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0"/>
      <w:r>
        <w:rPr>
          <w:rFonts w:cs="Times New Roman"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‌‌</w:t>
      </w:r>
      <w:r>
        <w:rPr>
          <w:rFonts w:cs="Times New Roman" w:ascii="Times New Roman" w:hAnsi="Times New Roman"/>
          <w:color w:val="000000"/>
          <w:sz w:val="28"/>
          <w:lang w:val="ru-RU"/>
        </w:rPr>
        <w:t>​</w:t>
      </w:r>
      <w:r>
        <w:rPr>
          <w:rFonts w:cs="Times New Roman"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tbl>
      <w:tblPr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Н.А. Сергеева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О.Д. Хомушку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В.М. Алдын-оол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№115-од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2023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lang w:val="ru-RU"/>
        </w:rPr>
        <w:t>для обучающихся 9 класса основного общего образования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/>
      </w:pPr>
      <w:r>
        <w:rPr>
          <w:rFonts w:eastAsia="Calibri" w:cs="Times New Roman" w:ascii="Times New Roman" w:hAnsi="Times New Roman"/>
          <w:bCs/>
          <w:color w:val="000000"/>
          <w:spacing w:val="-2"/>
          <w:sz w:val="28"/>
          <w:szCs w:val="24"/>
          <w:highlight w:val="white"/>
          <w:lang w:val="ru-RU" w:eastAsia="ar-SA"/>
        </w:rPr>
        <w:t>​</w:t>
      </w:r>
      <w:bookmarkStart w:id="1" w:name="8777abab-62ad-4e6d-bb66-8ccfe85cfe1b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Кызыл - 2023</w:t>
      </w:r>
      <w:bookmarkEnd w:id="1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‌ ‌</w:t>
      </w:r>
    </w:p>
    <w:p>
      <w:pPr>
        <w:pStyle w:val="Style1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Web"/>
        <w:spacing w:beforeAutospacing="0" w:before="0" w:afterAutospacing="0" w:after="150"/>
        <w:jc w:val="center"/>
        <w:rPr>
          <w:b/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150"/>
        <w:jc w:val="center"/>
        <w:rPr>
          <w:b/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Рабочая программа по биологии в 9 классе построена на основе Закона РФ «Об образовании в РФ» от 29.12.2012 №273-ФЗ;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«17» декабря 2010 г. № 1897;«Примерной программы основного общего образования. Биология. Естествознание– М.: Просвещение, 2010. Серия «Стандарты второго поколения, программы авторского коллектива под руководством В.В. Пасечника (сборник «Биология. Рабочие программы. 5-9 классы.» - М.: Дрофа, 2013.);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2014-2015 учебный год.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Содержательный статус программы – базовый. Она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Данная рабочая программа по биологии - 9 класс «Введение в общую биологию» построена на основе фундаментального ядра содержания основного общего образования, 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гражданина России.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Пасечника.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реализации программы</w:t>
      </w:r>
      <w:r>
        <w:rPr>
          <w:color w:val="000000"/>
        </w:rPr>
        <w:t> -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Изучение биологии направлено на достижение следующих целей: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 приобретение опыта использования методов биологической науки 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 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>
      <w:pPr>
        <w:pStyle w:val="NormalWeb"/>
        <w:spacing w:beforeAutospacing="0" w:before="0" w:afterAutospacing="0" w:after="15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 </w:t>
      </w:r>
      <w:r>
        <w:rPr>
          <w:b/>
          <w:bCs/>
          <w:color w:val="000000"/>
        </w:rPr>
        <w:t>9 классе</w:t>
      </w:r>
      <w:r>
        <w:rPr>
          <w:color w:val="000000"/>
        </w:rPr>
        <w:t> обобщаются знания о жизни и уровнях её организации, раскрываются мировоззренческие вопросы о происхождении и развитии жизни на Земле, обобщаются и углубляются понятия об эволюционном развитии организмов. Учащиеся получают знания основ цитологии, генетики, селекции, теории эволюции.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Всё это даёт возможность направленно воздействовать на личность учащегося: тренировать память, развивать наблюдательность, мышление, обучать приёмам самостоятельной учебной деятельности, способствовать развитию любознательности и интереса к предмету.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Место учебного предмета в учебном плане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Курсу биологии на ступени основного общего образования предшествует курс окружающего мира, включающий интегрированные сведения из курсов физики, химии, биологии, астрономии, географии. По отношению к курсу биологии данный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Помимо этого, в курсе окружающего мира рассматривается ряд понятий, интегративных по своей сущности и значимых для последующего изучения систематического курса биологии: тела и вещества, неорганические и органические вещества, агрегатные состояния вещества, испарение, почва и др. Опираясь на эти понятия, учитель биологии может более полно и точно с научной точки зрения раскрывать физико-химические основы биологических процессов и явлений, изучаемых в основной школе (питание, дыхание, обмен веществ).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свою очередь, 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sz w:val="21"/>
          <w:szCs w:val="21"/>
        </w:rPr>
      </w:pPr>
      <w:r>
        <w:rPr>
          <w:color w:val="000000"/>
        </w:rPr>
        <w:t xml:space="preserve">Рабочая программа по биологии для основного общего образования составлена из расчета часов, указанных в базисном учебном плане. </w:t>
      </w:r>
      <w:r>
        <w:rPr/>
        <w:t>В соответствии с требованиями Федерального государственного образовательного стандарта на обязательное изучение биологии в 9 класс отводится 68 часов, 2 часа в неделю.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Таким образом, содержание курса в основной школе представляет собой важное неотъемлемое звено в системе непрерывного биологического образования, являющееся основой для последующей уровневой и профильной дифференциации.</w:t>
      </w:r>
    </w:p>
    <w:p>
      <w:pPr>
        <w:pStyle w:val="NormalWeb"/>
        <w:spacing w:beforeAutospacing="0" w:before="0" w:afterAutospacing="0" w:after="15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Личностные, метапредметные и предметные результаты освоения учебного предмета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Деятельность образовательного учреждения общего образования в обучении биологии должна быть направлена на достижение обучающимися следующих </w:t>
      </w:r>
      <w:r>
        <w:rPr>
          <w:b/>
          <w:bCs/>
          <w:i/>
          <w:iCs/>
          <w:color w:val="000000"/>
        </w:rPr>
        <w:t>личностных результатов: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реализация установок здорового образа жизни;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Метапредметными результатами</w:t>
      </w:r>
      <w:r>
        <w:rPr>
          <w:color w:val="000000"/>
        </w:rPr>
        <w:t> освоения выпускниками основной школы программы по биологии являются: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свою точку зрения, отстаивать свою позицию.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Предметными результатами</w:t>
      </w:r>
      <w:r>
        <w:rPr>
          <w:color w:val="000000"/>
        </w:rPr>
        <w:t> освоения выпускниками основной школы программы по биологии являются: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классификация — определение принадлежности биологических объектов к определенной систематической группе;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15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>
      <w:pPr>
        <w:pStyle w:val="Normal"/>
        <w:widowControl w:val="false"/>
        <w:overflowPunct w:val="true"/>
        <w:spacing w:lineRule="exact" w:line="226" w:before="0" w:after="0"/>
        <w:ind w:hanging="0"/>
        <w:jc w:val="center"/>
        <w:textAlignment w:val="baseline"/>
        <w:rPr>
          <w:rFonts w:ascii="SchoolBookCSanPin" w:hAnsi="SchoolBookCSanPin" w:eastAsia="Times New Roman"/>
          <w:b/>
          <w:b/>
          <w:bCs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overflowPunct w:val="true"/>
        <w:spacing w:lineRule="exact" w:line="226" w:before="0" w:after="0"/>
        <w:ind w:hanging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eastAsia="Times New Roman" w:ascii="Times New Roman" w:hAnsi="Times New Roman"/>
          <w:b/>
          <w:bCs/>
          <w:sz w:val="32"/>
          <w:szCs w:val="32"/>
          <w:lang w:eastAsia="ru-RU"/>
        </w:rPr>
        <w:t>Содержание программы</w:t>
      </w:r>
    </w:p>
    <w:p>
      <w:pPr>
        <w:pStyle w:val="Normal"/>
        <w:widowControl w:val="false"/>
        <w:overflowPunct w:val="true"/>
        <w:spacing w:lineRule="exact" w:line="226" w:before="0" w:after="0"/>
        <w:ind w:firstLine="284"/>
        <w:jc w:val="center"/>
        <w:textAlignment w:val="baseline"/>
        <w:rPr>
          <w:rFonts w:ascii="SchoolBookCSanPin" w:hAnsi="SchoolBookCSanPi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SchoolBookCSanPin" w:hAnsi="SchoolBookCSanPi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overflowPunct w:val="true"/>
        <w:snapToGrid w:val="false"/>
        <w:spacing w:before="0" w:after="0"/>
        <w:ind w:firstLine="284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Введение 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(3 часа).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Биология наука о живой природе. </w:t>
      </w:r>
      <w:r>
        <w:rPr>
          <w:rFonts w:ascii="Times New Roman" w:hAnsi="Times New Roman"/>
          <w:sz w:val="24"/>
          <w:szCs w:val="24"/>
        </w:rPr>
        <w:t xml:space="preserve">Биологические науки. Роль биологии в формировании естественно-научной картины мира. </w:t>
      </w:r>
      <w:r>
        <w:rPr>
          <w:rFonts w:eastAsia="Calibri" w:cs="Times New Roman" w:ascii="Times New Roman" w:hAnsi="Times New Roman"/>
          <w:sz w:val="24"/>
          <w:szCs w:val="24"/>
        </w:rPr>
        <w:t>Значение биологических знаний в современной жизни. Профессии, связанные с биологией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Понятие «жизнь». Современные научные предста</w:t>
      </w:r>
      <w:r>
        <w:rPr>
          <w:rFonts w:ascii="Times New Roman" w:hAnsi="Times New Roman"/>
          <w:sz w:val="24"/>
          <w:szCs w:val="24"/>
        </w:rPr>
        <w:t>вления о сущности жизни. Основные признаки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живого. </w:t>
      </w:r>
      <w:r>
        <w:rPr>
          <w:rFonts w:ascii="Times New Roman" w:hAnsi="Times New Roman"/>
          <w:sz w:val="24"/>
          <w:szCs w:val="24"/>
        </w:rPr>
        <w:t>Живые природные объекты как система. Классификация живых природных объектов.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свойства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методы исследования в биологии;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значение биологических знаний в современной жизни;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профессии, связанные с биологией;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уровни организации живой природы.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Раздел 1. Молекулярный уровень </w:t>
      </w:r>
      <w:r>
        <w:rPr>
          <w:rFonts w:eastAsia="Calibri" w:cs="Times New Roman" w:ascii="Times New Roman" w:hAnsi="Times New Roman"/>
          <w:sz w:val="24"/>
          <w:szCs w:val="24"/>
        </w:rPr>
        <w:t>(10 ч</w:t>
      </w:r>
      <w:r>
        <w:rPr>
          <w:rFonts w:ascii="Times New Roman" w:hAnsi="Times New Roman"/>
          <w:sz w:val="24"/>
          <w:szCs w:val="24"/>
        </w:rPr>
        <w:t>асов</w:t>
      </w:r>
      <w:r>
        <w:rPr>
          <w:rFonts w:eastAsia="Calibri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Уровни организации живой природы.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Качественный скачок от неживой к живой природе. </w:t>
      </w:r>
      <w:r>
        <w:rPr>
          <w:rFonts w:eastAsia="Calibri" w:cs="Times New Roman" w:ascii="Times New Roman" w:hAnsi="Times New Roman"/>
          <w:sz w:val="24"/>
          <w:szCs w:val="24"/>
        </w:rPr>
        <w:t>Общая характеристика молекулярного уровня организации живого.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Многомолекулярные комплексные системы. Углеводы: классификация, строение, выполняемые функции.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Многомолекулярные комплексные системы. Липиды: классификация, строение, выполняемые функции.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Многомолекулярные комплексные системы: белки, их состав и строение.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Функции белков.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Многомолекулярные комплексные системы. Нуклеиновые кислоты: классификация, строение, выполняемые функции.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Многомолекулярные комплексные системы: АТФ и другие органические соединения клетки.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Биологические катализаторы.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Лабораторная работа № 1 по теме: «</w:t>
      </w:r>
      <w:r>
        <w:rPr>
          <w:rFonts w:eastAsia="Calibri" w:cs="Times New Roman" w:ascii="Times New Roman" w:hAnsi="Times New Roman"/>
          <w:b/>
          <w:sz w:val="24"/>
          <w:szCs w:val="24"/>
        </w:rPr>
        <w:t>Расщепление пероксида водорода ферментом каталазой».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Клеточные и неклеточные формы жизни. Вирусы – неклеточные формы. Меры профилактики заболеваний, вызываемых вирусами.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Самостоятельная работа №1 по теме: «Молекулярный уровень организации живой природы».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состав, строение и функции органических веществ, входящих в состав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представления о молекулярном уровне организации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особенности вирусов как неклеточных форм жизни.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Раздел 2. Клеточный уровень </w:t>
      </w:r>
      <w:r>
        <w:rPr>
          <w:rFonts w:eastAsia="Calibri" w:cs="Times New Roman" w:ascii="Times New Roman" w:hAnsi="Times New Roman"/>
          <w:sz w:val="24"/>
          <w:szCs w:val="24"/>
        </w:rPr>
        <w:t>(15 часов)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Общая характеристика клеточного уровня организации живого. Клетка— структурная и функциональная единица жизни. Методы изучения клетки. Многообразие клеток.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Клеточное строение организмов как доказательство их родства, единства живой природы. Основные положения клеточной теории.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Химический состав клетки и его постоянство. Строение клетки. Функции органоидов. Клеточная оболочка. Плазматическая мембрана. Цитоплазма.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Лабораторная работа № 2 по теме:  «Изучение клеток растений и животных на готовых микропрепаратах под микроскопом».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Строение клетки. Функции органоидов. Ядро клетки. Прокариоты и эукариоты. Гены и хромосомы. Хромосомный набор клетки. Ядрышко.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Строение клетки. Функции органоидов.   ЭПС. Рибосомы. Комплекс Гольджи.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Строение клетки. Функции органоидов.  Лизосомы. Митохондрии. Пластиды.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Строение клетки. Функции органоидов.  Клеточный центр. Органоиды движения. Клеточные включения.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Различия в строении клеток эукариот и прокариот.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Обмен веществ и превращение энергии – основа жизнедеятельности клетки.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Энергетический обмен в клетке. Аэробное и анаэробное дыхание.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Типы питания клеток. Автотрофы. Гетеротрофы.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Обмен веществ и превращение энергии. Фотосинтез и хемосинтез.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Обмен веществ и превращение энергии. Синтез белков в клетке.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Рост, развитие и жизненный цикл клеток.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Общие понятия о делении клетки. Митоз.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Самостоятельная работа № 2 по теме: «Клеточный уровень организации живой природы».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методы изучения клетки;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особенности строения клетки эукариот и прокариот;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функции органоидов клетки;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положения клеточной теории;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химический состав клетки;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клеточный уровень организации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строение клетки как структурной и функциональной единицы жизни;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обмен веществ и превращение энергии как основу жизнедеятельности клетки;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рост, развитие и жизненный цикл клеток;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особенности митотического деления клетки.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использовать методы биологической науки и проводить несложные биологические эксперименты для изучения клеток живых организмов.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Раздел 3. Организменный уровень </w:t>
      </w:r>
      <w:r>
        <w:rPr>
          <w:rFonts w:eastAsia="Calibri" w:cs="Times New Roman" w:ascii="Times New Roman" w:hAnsi="Times New Roman"/>
          <w:sz w:val="24"/>
          <w:szCs w:val="24"/>
        </w:rPr>
        <w:t>(14 часов)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Размножение организмов. Бесполое размножение организмов.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Половое размножение организмов. Развитие половых клеток. Мейоз. Оплодотворение.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Индивидуальное развитие организмов. Биогенетический закон.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Наследственность и изменчивость – свойства организмов. Генетика – наука о закономерностях наследственности и изменчивости. Основные закономерности передачи наследственной информации, установленные Г. Менделем. Моногибридное скрещивание.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Неполное доминирование. Анализирующее скрещивание. Решение задач по данной теме.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Дигибридное скрещивание. Закон независимого наследования признаков. Решение задач по данной теме.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Взаимодействие генов.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Основные закономерности передачи наследственной информации. Сцепленное наследование признаков. Закон Т. Моргана. Перекрест.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Генетическая непрерывность жизни. Генетика пола. Наследование признаков, сцепленных с полом. Решение задач по теме: «Сцепленное с полом наследование». </w:t>
      </w:r>
    </w:p>
    <w:p>
      <w:pPr>
        <w:pStyle w:val="Normal"/>
        <w:spacing w:lineRule="auto" w:line="240" w:before="0" w:after="0"/>
        <w:ind w:firstLine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Закономерности изменчивости. Модификационная (ненаследственная) изменчивость. Норма реакции. Приспособленность организмов к условиям среды. </w:t>
      </w:r>
    </w:p>
    <w:p>
      <w:pPr>
        <w:pStyle w:val="Normal"/>
        <w:spacing w:lineRule="auto" w:line="240" w:before="0" w:after="0"/>
        <w:ind w:firstLine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</w:t>
      </w:r>
    </w:p>
    <w:p>
      <w:pPr>
        <w:pStyle w:val="Normal"/>
        <w:spacing w:lineRule="auto" w:line="240" w:before="0" w:after="0"/>
        <w:ind w:firstLine="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Лабораторная работа № 3 по теме: «Выявление изменчивости организмов».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Закономерности изменчивости. Мутационная (наследственная) изменчивость.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Селекция. Работы Н.И. Вавилова. Основные методы селекции растений, животных и микроорганизмов.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Самостоятельная работа № 3 по теме: «Организменный уровень организации живого».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сущность биогенетического закона;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мейоз;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особенности индивидуального развития организма;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закономерности передачи наследственной информации;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закономерности изменчивости;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методы селекции растений, животных и микроорганизмов;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особенности развития половых клеток.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описывать организменный уровень организации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раскрывать особенности бесполого и полового размножения организмов;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характеризовать оплодотворение и его биологическую роль.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Раздел 4. Популяционно-видовой уровень </w:t>
      </w:r>
      <w:r>
        <w:rPr>
          <w:rFonts w:eastAsia="Calibri" w:cs="Times New Roman" w:ascii="Times New Roman" w:hAnsi="Times New Roman"/>
          <w:sz w:val="24"/>
          <w:szCs w:val="24"/>
        </w:rPr>
        <w:t>(11 часов)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Вид. Критерии (признаки) вида. Структура вида. Вид как основная систематическая категория живого.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Лабораторная работа № 4 по теме: «Изучение морфологического критерия вида».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Среда – источник веществ, энергии и информации. Экология как наука. Экологические факторы и условия среды, их влияние на организмы. Приспособления организмов к различным экологическим факторам.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Лабораторная работа № 5 по теме: «Выявление приспособлений у организмов к среде обитания».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>Происхождение видов. Развитие эволюционных представлений.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Ч. Дарвин – основоположник учения об эволюции. Основные положения теории эволюции. Ч. Дарвин.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Популяция как форма существования вида в природе и </w:t>
      </w:r>
      <w:r>
        <w:rPr>
          <w:rFonts w:eastAsia="Calibri" w:cs="Times New Roman" w:ascii="Times New Roman" w:hAnsi="Times New Roman"/>
          <w:sz w:val="24"/>
          <w:szCs w:val="24"/>
        </w:rPr>
        <w:t>элементарная единица эволюции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Взаимодействие разных видов (конкуренция, хищничество, симбиоз, паразитизм).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Основные движущие силы эволюции в природе. Наследственность и изменчивость. Борьба за существование и ее формы.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Естественный отбор и его формы. Приспособленность организмов к среде обитания и ее относительность.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Результаты эволюции: многообразие видов. Образование видов – микроэволюция. Биологическое разнообразие как основа устойчивости биосферы и как результат эволюции.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Экскурсия № 1 по теме: «Многообразие живых организмов (видов) в природе (на примере парка)».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Макроэволюция. Основные закономерности эволюции. Усложнение растений и животных в процессе эволюции. Происхождение основных систематических групп растений и животных.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Искусственный отбор.Применение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Самостоятельная работа № 4 по теме: «</w:t>
      </w:r>
      <w:r>
        <w:rPr>
          <w:rFonts w:eastAsia="Calibri" w:cs="Times New Roman" w:ascii="Times New Roman" w:hAnsi="Times New Roman"/>
          <w:b/>
          <w:sz w:val="24"/>
          <w:szCs w:val="24"/>
        </w:rPr>
        <w:t>Популяционно-видовой уровень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критерии вида и его популяционную структуру;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экологические факторы и условия среды;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положения теории эволюции Ч. Дарвина;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движущие силы эволюции;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пути достижения биологического прогресса;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популяционно_видовой уровень организации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развитие эволюционных представлений;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синтетическую теорию эволюции.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использовать методы биологической науки и проводить несложные биологические эксперименты для изучения морфологического критерия видов.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Раздел 5. Экосистемный уровень </w:t>
      </w:r>
      <w:r>
        <w:rPr>
          <w:rFonts w:eastAsia="Calibri" w:cs="Times New Roman" w:ascii="Times New Roman" w:hAnsi="Times New Roman"/>
          <w:sz w:val="24"/>
          <w:szCs w:val="24"/>
        </w:rPr>
        <w:t>(5 часов)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Экосистемная организация живой природы. Биоценоз. Экосистема, ее основные компоненты. Структура экосистемы. Естественная экосистема (биогеоценоз).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Взаимосвязь популяций в биогеоценозе. Агроэкосистема (агроценоз) как искусственное сообщество организмов.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Экскурсия № 2 по теме: «Биогеоценозы и их характеристика».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Круговорот (обмен) веществ, поток и превращение энергии в биогеоценозах. Пищевые связи в экосистеме (цепи питания). Взаимодействие популяций разных видов в экосистеме. Роль производителей, потребителей и разрушителей органических веществ в экосистемах.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Экологическая сукцессия.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определения понятий: «сообщество», «экосистема», «биогеоценоз»;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структуру разных сообществ;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процессы, происходящие при переходе с одного трофического уровня на другой.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выстраивать цепи и сети питания для разных биоценозов;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характеризовать роли продуцентов, консументов, редуцентов.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Раздел 6. Биосферный уровень </w:t>
      </w:r>
      <w:r>
        <w:rPr>
          <w:rFonts w:eastAsia="Calibri" w:cs="Times New Roman" w:ascii="Times New Roman" w:hAnsi="Times New Roman"/>
          <w:sz w:val="24"/>
          <w:szCs w:val="24"/>
        </w:rPr>
        <w:t>(10 часов)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Биосфера – глобальная экосистема: структура, свойства, закономерности. В.И. Вернадский – основоположник учения о биосфере. Распространение и роль живого вещества в биосфере.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Круговорот веществ и энергии в биосфере. Роль производителей, потребителей и разрушителей органических веществ в круговороте веществ в природе. Значение охраны биосферы для сохранения жизни на Земле. Биологическое разнообразие как основа устойчивости организма.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Ноосфера. Краткая история эволюции биосферы.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Возникновение и развитие жизни.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Взгляды, гипотезы и теории о происхождении жизни. Современные гипотезы происхождения жизни. Основные этапы развития жизни на Земле.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Краткая история развития органического мира: архейская, протерозойская, палеозойская эры.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Краткая история развития органического мира: мезозойская и кайнозойская эры.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Доказательства эволюции.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Лабораторная работа № 6 по теме: «Изучение палеонтологических доказательств эволюции».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Экскурсия № 3 в Археологические музеи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 </w:t>
      </w:r>
      <w:r>
        <w:rPr>
          <w:rFonts w:eastAsia="Calibri" w:cs="Times New Roman" w:ascii="Times New Roman" w:hAnsi="Times New Roman"/>
          <w:sz w:val="24"/>
          <w:szCs w:val="24"/>
        </w:rPr>
        <w:t>Экологические кризисы. Основы рационального природопользования.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Обобщение изученного материала по курсу «Введение в общую биологию» в 9 классе.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Предметные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знать: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гипотезы возникновения жизни на Земле;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особенности антропогенного воздействия на биосферу;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основы рационального природопользования;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основные этапы развития жизни на Земле;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взаимосвязи живого и неживого в биосфере;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круговороты веществ в биосфере;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этапы эволюции биосферы;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экологические кризисы;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развитие представлений о происхождении жизни и современном состоянии проблемы;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характеризовать биосферный уровень организации живого;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рассказывать о средообразующей деятельности организмов;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приводить доказательства эволюции;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демонстрировать знание основ экологической грамотности: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биоразнообразия и природных местообитаний видов растений и животных.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Метапредметные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Учащиеся должны уметь: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определять понятия, формируемые в процессе изучения темы;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классифицировать и самостоятельно выбирать критерии для классификации;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самостоятельно формулировать проблемы исследования и составлять поэтапную структуру будущего самостоятельного исследования;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формулировать выводы;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устанавливать причинно-следственные связи между событиями, явлениями;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применять модели и схемы для решения учебных и познавательных задач;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владеть приёмами смыслового чтения, составлять тезисы и планы-конспекты по результатам чтения;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использовать информационно-коммуникационные технологии при подготовке сообщений, мультимедийных презентаций;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демонстрировать экологическое мышление и применять его в повседневной жизни.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Личностные результаты обучения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Воспитание у учащихся чувства гордости за российскую биологическую науку;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осознание учащимися, какие последствия для окружающей среды может иметь разрушительная деятельность человека и проявление готовности к самостоятельным поступкам и действиям на благо природы;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умение реализовывать теоретические познания в повседневной жизни;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понимание значения обучения для повседневной жизни и осознанного выбора профессии;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признание права каждого на собственное мнение;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умение отстаивать свою точку зрения;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— </w:t>
      </w:r>
      <w:r>
        <w:rPr>
          <w:rFonts w:eastAsia="Calibri" w:cs="Times New Roman" w:ascii="Times New Roman" w:hAnsi="Times New Roman"/>
          <w:sz w:val="24"/>
          <w:szCs w:val="24"/>
        </w:rPr>
        <w:t>критичное отношение к своим поступкам, осознание ответственности за их последствия.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Литература для учителя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Примерная основная образовательная программа образовательного учреждения. Основная школа. – М.: Просвещение, 2011. – 342 с. Серия «Стандарты второго поколения», научный руководитель Кондаков А.М.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Примерные программы основного общего образования. Биология. Естествознание. – М.: Просвещение, 2010. – 79 с. Серия «Стандарты второго поколения», научный руководитель Кондаков А.М.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Базисный учебный план школы.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Формирование УУД в основной школе: от действия к мысли. Система заданий. Под редакцией А.Г. Асмолова. М.: Просвещение. 2011.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Каменский А. А. Криксунов Е. А., Пасечник В. В., Швецов Г. Г. Биология. Введение в общую биологию. 9 класс.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Учебник / М.: Дрофа, 2013 г.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Каменский А. А. Криксунов Е. А., Пасечник В. В., Швецов Г. Г. Биология. Введение в общую биологию. 9 класс. Методическое пособие / М.: Дрофа, 2013 г.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Биология. Рабочие программы. 5—9 классы / М.: Дрофа, 2013 г.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Акимушкин И.И. Занимательная биология. – М.: Просвещение, 2008. – 192 с. : ил.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Билич Г.Л., Крыжановский В.А. Биология. Пособие для поступающих в ВУЗы. – М., ОНИКС 21 век, 2004.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Гуленкова М.А. Тестовые задания для проверки знаний учащихся по ботанике. – М.: Сфера, 1999.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Корин Стокли. Биология. Школьный иллюстрированный справочник. М.: РОСМЭН, 1995.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Ксенофонтова В.В., Машанова О.Г., Евстафьев В.В. Ботаника. Учебно-методическое пособие. – М.: Московский лицей, 1995.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Лемеза Н., Камлюк Л., Лисов Н. Биология в экзаменационных вопросах и ответах. – М.: АЙРИС-ПРЕСС, 2003.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Тягловае В. Исследовательская и проектная деятельность учащихся по биологии: метод.пособие. – М.: Глобус, 2008. – 255 с.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Щербакова Ю.В., Козлова И.С. Занимательная биология на уроках и внеклассных мероприятиях. 6-9 классы. – М.: Глобус, 2008.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Якушкина Е.А. Биология. 5-9 классы: проектная деятельность учащихся. – Волгоград: Учитель, 2009. – 186 с.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Журналы: «В мире науки», «Природа», «Биология в школе».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Интернет-ресурсы.</w:t>
      </w:r>
    </w:p>
    <w:p>
      <w:pPr>
        <w:pStyle w:val="NormalWeb"/>
        <w:spacing w:beforeAutospacing="0" w:before="0" w:afterAutospacing="0"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Литература для обучающихся: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Каменский А. А. Криксунов Е. А., Пасечник В. В., Швецов Г. Г. Биология. Введение в общую биологию. 9 класс.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Учебник / М.: Дрофа, 2013 г.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Акимушкин И.И. Занимательная биология. – М.: Просвещение, 2008. – 192 с. : ил.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Белоусов Ю.А. Школьный справочник. Биология. – Ярославль: Академия развития, 1998. – 255с.</w:t>
      </w:r>
    </w:p>
    <w:p>
      <w:pPr>
        <w:pStyle w:val="NormalWeb"/>
        <w:spacing w:lineRule="atLeast" w:line="230"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Каменский А. А. Криксунов Е. А., Пасечник В. В., Швецов Г. Г. Биология. Введение в общую биологию. 9 класс. Рабочая тетрадь / М.: Дрофа, 2013 г.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Энциклопедия для детей. – М.: – Аванта +, 2006.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Журналы: «Биология для школьников», «Юный натуралист».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Интернет-ресурс</w:t>
      </w:r>
    </w:p>
    <w:p>
      <w:pPr>
        <w:pStyle w:val="NormalWeb"/>
        <w:spacing w:beforeAutospacing="0" w:before="0" w:afterAutospacing="0" w:after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Тематика проектной деятельности обучающихся: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Клетки убийцы и иммунитет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Лекарство от СПИДа.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Противовирусные вакцины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Биотехнология и получение препаратов для диагностики и лечения различных вирусных заболеваний, в т.ч. и против вируса СПИДа в промышленных масштабах.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Комплексное применение арсенала средств в борьбе с вирусными заболеваниями.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150"/>
        <w:ind w:left="0" w:hanging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Антигены - вещества</w:t>
      </w:r>
    </w:p>
    <w:p>
      <w:pPr>
        <w:pStyle w:val="NormalWeb"/>
        <w:spacing w:beforeAutospacing="0" w:before="0" w:afterAutospacing="0"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Календарно-тематическое планирование, 9 класс</w:t>
      </w:r>
    </w:p>
    <w:tbl>
      <w:tblPr>
        <w:tblW w:w="10207" w:type="dxa"/>
        <w:jc w:val="left"/>
        <w:tblInd w:w="-6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3682"/>
        <w:gridCol w:w="2409"/>
        <w:gridCol w:w="1559"/>
        <w:gridCol w:w="1564"/>
      </w:tblGrid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Содержательное наполнение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(основные понятия)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Дата проведения</w:t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Биология как наука. Правила ОТ и ТБ в кабинете и на уроках биологии.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Введение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Биология, биофизика, биохимия, микробиология, генетика, радиобиология.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§1, заполн тб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Методы исследования в биологии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Научное исследование, научный факт, наблюдение, гипотеза, эксперимент, закон, теория.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§2, изуч схему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Сущность жизни и свойства живого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Жизнь, обмен веществ; процессы синтеза и распада, «открытая система»; размножение, наследственность, изменчивость.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, проч краткое сод «Введение»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Молекулярный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Уровни организации живой природы. Молекулярный уровень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Биологическая система, уровни организации: молекулярный, клеточный, организменный, популяционно-видовой, экосистемный, биосферный. Органические  вещества, биополимеры, мономеры.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Углеводы, или сахариды. Моносахариды, дисахариды, полисахариды, рибоза, дезоксирибоза, глюкоза, фруктоза, галактоза, сахароза, мальтоза, лактоза, крахмал, гликоген, хитин.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§5, подгткраткое сообщ о рецепт функции углеводов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Липиды и их роль в клетке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Липиды, жиры, гормоны. Функции липидов: энергетическая, запасающая, защитная, строительная, регуляторная.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§6, написать функции липидов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Состав, строение и свойства белков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Белки, или протеины. Простые и сложные белки. Аминокислоты, полипептид. Первичная, вторичная, третичная и четвертичная структуры белков.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§7, читать, изуч, раб с рис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Функции белков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Функции белков: строительная, двигательная, транспортная, защитная, регуляторная, сигнальная, энергетическая, каталитическая. Гормон, фермент.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§8, изуч дополн лит-ру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Биологические катализаторы.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Катализатор, фермент, кофермент. Активный центр фермента.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§11, раб с рис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Нуклеиновые кислоты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Нуклеиновая кислота. ДНК, РНК. Азотистые основания: аденин, гуанин, цитозин, тимин, урацил. Транспортная РНК, рибосомная РНК, информационная РНК. Нуклеотид, двойная спираль.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§9, заполн тб «Сравнение ДНК и РНК»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АТФ и другие органическое соединения клетки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АТФ, АДФ, АМФ. Макроэргическая связь. Витамины жирорастворимые и водорастворимые.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§10, раб с дополн лит-рой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Вирусы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Вирусы, капсид.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§12, повторить 1-12 параграфы, подг-ся к контр раб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Контрольная работа по теме «Молекулярный уровень»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Работа над ошибками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Клеточный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Основные положения клеточной теории.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Микроскоп. Клеточная теория. Ядро.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§13, выуч осн положения клет теории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Строение клетки. Клеточная мембрана.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Л. р. №1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«Рассматривание клеток растений, животных под микроскопом»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Цитоплазма, ядро, органоиды, мембрана. Фагоцитоз, пиноцитоз.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§14, раб с рис 22,23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Ядро.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Хроматин, ядрышки. Хромосомы, кариотип. Соматические клетки, диплоидный набор, гомологичные хромосомы. Гаплоидный набор хромосом, гаметы. Анаэробы. Споры.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66006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ЭПС, аппарат Гольджи. Лизосомы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Эндоплазматическая сеть. Комплекс Гольджи. Лизосомы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Митохондрии. Пластиды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Митохондрии, кристы. Пластиды: лейкопласты, хлоропласты, хромопласты. Граны.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Немембранные органоиды.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Клеточный центр, цитоскелет, микротрубочки, центриоли, веретено деления. Реснички, жгутики. Базальное тельце. Клеточные включения.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§2.6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Различия в строении клеток эукариот и прокариот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Прокариоты, эукариоты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Обмен веществ и превращение энергии – основа жизнедеятельности клетки.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Ассимиляция, диссимиляция, метаболизм. Синтез белка. Фотосинтез.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§2.8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Автотрофы, гетеротрофы.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Автотрофы, гетеротрофы, фототрофы, хемотрофы. Сапрофиты, паразиты. Голозойное питание.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§2.10, 2.12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Энергетический обмен в клетке. </w:t>
            </w: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расщепления пероксида водорода с помощью ферментов, содержащихся в живых клетках.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Энергетический обмен в клетке. АТФ. Макроэргическая связь. Неполное кислородное ферментативное расщепление глюкозы. Гликолиз. Полное кислородное расщепление глюкозы. Клеточное дыхание.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§2.9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Фотосинтез и хемосинтез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Световая фаза фотосинтеза, темновая фаза фотосинтеза. Фотолиз воды. Хемосинтез, хемотрофы. Нитрифицирующие бактерии, серобактерии.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§2.11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Синтез белков в клетке. Генетический код.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Ген. Генетический код. Триплет. Кодон.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§2.13, с.70-74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Транскрипция. Трансляция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Транскрипция. Антикодон.Трансляция. Полисома.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§2.13, с.74-76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Деление клетки. Митоз.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9900CC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микропрепаратов митоза в клетках корешков лука; хромосом; моделей-аппликаций, иллюстрирующих деление клеток.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Митоз. Жизненный цикл клетки. Интерфаза, профаза, метафаза, анафаза, телофаза. Редупликация, хроматиды, центромеры, веретено деления.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§2.14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Контрольная работа по теме «Клеточный уровень»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Работа над ошибками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Организменный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Бесполое размножение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Бесполое размножение. Почкование, деление тела, споры, вегетативное размножение.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Половое размножение. Мейоз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хромосом; моделей-аппликаций, иллюстрирующих деление клеток.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Мейоз: мейоз 1 и мейоз 11. Конъюгация. Неправильные тельца.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С. 89-91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Гаметогенез. Половые клетки.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микропрепарата яйцеклетки и сперматозоида животных.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Гаметы. Гермафродиты. Семенники, яичники, сперматозоиды, яйцеклетки. Период размножения. Период роста. Период созревания.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Оплодотворение.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Оплодотворение. Зигота. Наружное оплодотворение, внутреннее оплодотворение. Двойное оплодотворение у покрытосеменных. Эндосперм.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Индивидуальное развитие организмов.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Онтогенез и его периоды. Прямое развитее, непрямое развитие. Закон зародышевого сходства. Биогенетический закон. Филогенез.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Закономерности наследования признаков, установленные Г. Менделем. Моногибридное скрещивание.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Закономерности наследования признаков, установленные Г. Менделем. Моногибридное скрещивание. Гибридологический метод. Доминантные и рецессивные признаки. Расщепление. Закон чистоты гамет.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Неполное доминирование. Генотип и фенотип. Анализирующее скрещивание.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Неполное доминирование. Генотип и фенотип. Анализирующее скрещивание.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§3.6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Дигибридное скрещивание. Закон независимого наследования признаков.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Дигибридное скрещивание. Закон независимого наследования признаков. Решетка Пеннета.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ru-RU"/>
              </w:rPr>
              <w:t>Практическая работа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«Решение задач по темам «Моногибридное и дигибридное скрещивание»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Сцепленное наследование признаков. Закон Т.Моргана. Взаимодействие генов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Сцепленное наследование признаков. Закон Т. Моргана. Перекрест. Локус гена. Взаимодействие генов. Кодоминирование. Эпистаз.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§3.8, 3.9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Генетика пола. Сцепленное с полом наследование.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Генетика пола. Сцепленное с полом наследование. Аутосомы, половые хромосомы. Гомогаметный и гетерогаметный пол.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§3.10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Закономерности изменчивости: ненаследственная изменчивость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Модификационная изменчивость. Норма реакции.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§3.11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Закономерности изменчивости: наследственная изменчивость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Л.р. № 2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«Выявление изменчивости организмов»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Мутационная изменчивость. Генные, хромосомные и геномные мутации. Полиплоидия. Мутагенные вещества.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§3.12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66006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Основы селекции. Работы Н.И.Вавилова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Основы селекции. Работы Н. И. Вавилова. Центры многообразия и происхождения культурных растений. Закон гомологических рядов наследственной изменчивости.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§3.13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Основные методы селекции растений, животных и микроорганизмов.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Основные методы селекции растений, животных и микроорганизмов.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§3.14, подготовиться к контрольной работе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Контрольная работа «Организменный уровень»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Работа над ошибками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Популяционно-видовой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Вид, его критерии. Структура вида.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гербариев, коллекций, моделей, муляжей, живых растений и животных.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66006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Л. р. №3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«Изучение морфологического критерия вида».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Критерии вида: морфологический, физиологический, генетический, экологический, географический, исторический. Ареал.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§4.1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Популяция – форма существования вида.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гербариев, коллекций, моделей, муляжей, живых растений и животных. Биологическая классификация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Популяция, группа, самопроизводство. Биотические сообщества. Экология. Систематика. Двойное название видов.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§4.2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Экосистемный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Экология как наука. Экологические факторы.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гербариев, коллекций, моделей, муляжей, живых растений и животных.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Экология как наука и экологические факторы.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§4.3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Биоценоз и экосистема.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моделей экосистем.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Биотическое сообщество, или биоценоз. Экосистема, биогеоценоз. Биосфера.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Биоценоз и экосистема.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моделей экосистем.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Видовое разнообразие, видовой состав.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§5.2, с. 149-152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Биогеоценоз. Взаимосвязь популяций в биогеоценозе.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Морфологическая и пространственная структура сообщества.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§5.2, с. 152-154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Цепи питания.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Трофическая структура сообщества.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§5.2, с. 154-157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Обмен веществ, поток и превращение энергии в биогеоценозе.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Потоки вещества и энергии в экосистеме. Пирамида численности и биомассы.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Продуктивность сообщества.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Продуктивность сообщества. Чистая, первичная и вторичная продукция. Дыхание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Искусственные биоценозы. Экологическая сукцессия.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Саморазвитие экосистемы. Равновесие. Первичная и вторичная сукцессия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§5.5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Контрольная работа по теме «Экосистемный уровень»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Работа над ошибками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Биосферный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Биосфера и  ее структура, свойства, закономерности.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моделей-аппликаций «Биосфера и человек».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Водная среда, наземно-воздушная среда, почва. Организмы как среда обитания.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§6.1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Средообразующая деятельность организмов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Средоообразующая деятельность организмов.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§6.2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Круговорот веществ и энергии в биосфере.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Биогеохимический цикл. Биогенные (питательные) вещества. Микроэлементы.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§6.3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Эволюция органического мира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Учение об эволюции органического мира. Ч. Дарвин — основоположник учения об эволюции. Основные положения теории эволюции.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Развитие эволюционного учения. Изменчивость. Естественный отбор. Искусственный отбор. Борьба за существование.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§7.1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Движущие силы эволюции: наследственность, изменчивость, борьба за существование, естественный отбор.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живых растений и животных, гербариев и коллекций, иллюстрирующих изменчивость, наследственность.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Изменчивость организмов: ненаследственная и наследственная. Генофонд, генотип, фенотип. Генетическое равновесие в популяциях и его нарушения.Борьба за существование и естественный отбор.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§7.2, 7.3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Приспособленность и ее относительность.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живых растений и животных, гербариев и коллекций, иллюстрирующих изменчивость, наследственность.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Приспособленность.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§7.4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Искусственный отбор. Селекция.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живых растений и животных, гербариев и коллекций, иллюстрирующих результаты искусственного отбора.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Изолирующие механизмы. Видообразование. Полиплоидия.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§7.6, 7.7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Образование видов – микроэволюция. Макроэволюция.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Филогенетические ряды. Основные закономерности эволюции. Параллелизм, конвергенция, дивергенция, гомология, ароморфоз. Идиоадаптация, дегенерация.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§7.8, 7.9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90" w:hRule="atLeast"/>
        </w:trPr>
        <w:tc>
          <w:tcPr>
            <w:tcW w:w="1020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Возникновение и развитие жизни на Земле</w:t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Взгляды, гипотезы и теории о происхождении жизни.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Гипотезы возникновения жизни: креационизм, самопроизвольное зарождение, гипотеза стационарного состояния, гипотеза панспермии, гипотеза биохимической эволюции.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§8.1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Взгляды, гипотезы и теории о происхождении жизни.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Развитие представлений о происхождении жизни. Гипотеза Опарина-Холдейна. Современные гипотезы происхождения жизни.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§8.2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Краткая история развития органического мира.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8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окаменелостей, отпечатков, скелетов позвоночных животных, моделей.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Основные этапы развития жизни на Земле. Эра древней жизни. Развитие жизни в протерозое и палеозое. Развитие жизни в мезозое. Развитие жизни в кайнозое.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§8.3, 8.4, 8.5, 8.6, 8.7, 8.8 (по вариантам)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Экскурсия в краеведческий музей или на геологическое обнажение.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Отчет 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Доказательства эволюции.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Демонстрация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окаменелостей, отпечатков, скелетов позвоночных животных, моделей.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66006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Л. р. №4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«Изучение палеонтологических доказательств эволюции»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Эволюция биосферы. Палеонтологические доказательства эволюции.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Записи 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Летние задания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993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choolBookCSanPi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1072683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52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c56fc9"/>
    <w:rPr/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c56fc9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0d4dc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  <w:b w:val="false"/>
    </w:rPr>
  </w:style>
  <w:style w:type="character" w:styleId="ListLabel2">
    <w:name w:val="ListLabel 2"/>
    <w:qFormat/>
    <w:rPr>
      <w:rFonts w:ascii="Arial" w:hAnsi="Arial"/>
      <w:sz w:val="21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rFonts w:ascii="Arial" w:hAnsi="Arial" w:cs="Symbol"/>
      <w:sz w:val="21"/>
    </w:rPr>
  </w:style>
  <w:style w:type="character" w:styleId="ListLabel12">
    <w:name w:val="ListLabel 12"/>
    <w:qFormat/>
    <w:rPr>
      <w:rFonts w:cs="Courier New"/>
      <w:sz w:val="20"/>
    </w:rPr>
  </w:style>
  <w:style w:type="character" w:styleId="ListLabel13">
    <w:name w:val="ListLabel 13"/>
    <w:qFormat/>
    <w:rPr>
      <w:rFonts w:cs="Wingdings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Wingdings"/>
      <w:sz w:val="20"/>
    </w:rPr>
  </w:style>
  <w:style w:type="character" w:styleId="ListLabel16">
    <w:name w:val="ListLabel 16"/>
    <w:qFormat/>
    <w:rPr>
      <w:rFonts w:cs="Wingdings"/>
      <w:sz w:val="20"/>
    </w:rPr>
  </w:style>
  <w:style w:type="character" w:styleId="ListLabel17">
    <w:name w:val="ListLabel 17"/>
    <w:qFormat/>
    <w:rPr>
      <w:rFonts w:cs="Wingdings"/>
      <w:sz w:val="20"/>
    </w:rPr>
  </w:style>
  <w:style w:type="character" w:styleId="ListLabel18">
    <w:name w:val="ListLabel 18"/>
    <w:qFormat/>
    <w:rPr>
      <w:rFonts w:cs="Wingdings"/>
      <w:sz w:val="20"/>
    </w:rPr>
  </w:style>
  <w:style w:type="character" w:styleId="ListLabel19">
    <w:name w:val="ListLabel 19"/>
    <w:qFormat/>
    <w:rPr>
      <w:rFonts w:cs="Wingdings"/>
      <w:sz w:val="20"/>
    </w:rPr>
  </w:style>
  <w:style w:type="character" w:styleId="ListLabel20">
    <w:name w:val="ListLabel 20"/>
    <w:qFormat/>
    <w:rPr>
      <w:rFonts w:ascii="Arial" w:hAnsi="Arial" w:cs="Symbol"/>
      <w:sz w:val="21"/>
    </w:rPr>
  </w:style>
  <w:style w:type="character" w:styleId="ListLabel21">
    <w:name w:val="ListLabel 21"/>
    <w:qFormat/>
    <w:rPr>
      <w:rFonts w:cs="Courier New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cs="Wingdings"/>
      <w:sz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5c52c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c52c5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fd40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c3379a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Dash041e0431044b0447043d044b0439" w:customStyle="1">
    <w:name w:val="dash041e_0431_044b_0447_043d_044b_0439"/>
    <w:basedOn w:val="Normal"/>
    <w:qFormat/>
    <w:rsid w:val="00c3379a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2">
    <w:name w:val="Header"/>
    <w:basedOn w:val="Normal"/>
    <w:link w:val="a8"/>
    <w:uiPriority w:val="99"/>
    <w:semiHidden/>
    <w:unhideWhenUsed/>
    <w:rsid w:val="00c56fc9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a"/>
    <w:uiPriority w:val="99"/>
    <w:unhideWhenUsed/>
    <w:rsid w:val="00c56fc9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0d4d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02113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3379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82CHUic5PU/NhKXDc7jm+R50dVi06ZTC5jc18Dj/l3E=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CcNDCDY53Bn+grTD0hRETyplzxJbyX79aZgdbPdk+o7V8rmdzmkC+/c6x/M4Doet
Sr71ZrPc8zUKe8Ianf71Cg==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qQ/qF95XoA5BOcwNTRnEoDaO14I=</DigestValue>
      </Reference>
      <Reference URI="/word/document.xml?ContentType=application/vnd.openxmlformats-officedocument.wordprocessingml.document.main+xml">
        <DigestMethod Algorithm="http://www.w3.org/2000/09/xmldsig#sha1"/>
        <DigestValue>iVYRXMORoZf4n2XhLmyjZLCiI+I=</DigestValue>
      </Reference>
      <Reference URI="/word/fontTable.xml?ContentType=application/vnd.openxmlformats-officedocument.wordprocessingml.fontTable+xml">
        <DigestMethod Algorithm="http://www.w3.org/2000/09/xmldsig#sha1"/>
        <DigestValue>MTz4aXa7kKMbZKhNjfQaA7oBfSc=</DigestValue>
      </Reference>
      <Reference URI="/word/footer1.xml?ContentType=application/vnd.openxmlformats-officedocument.wordprocessingml.footer+xml">
        <DigestMethod Algorithm="http://www.w3.org/2000/09/xmldsig#sha1"/>
        <DigestValue>Zj8VIgsVSrKLIrdFxTmsg0Zp864=</DigestValue>
      </Reference>
      <Reference URI="/word/numbering.xml?ContentType=application/vnd.openxmlformats-officedocument.wordprocessingml.numbering+xml">
        <DigestMethod Algorithm="http://www.w3.org/2000/09/xmldsig#sha1"/>
        <DigestValue>/3utoxMLAwR7qT6ouXw5BiTsYA0=</DigestValue>
      </Reference>
      <Reference URI="/word/settings.xml?ContentType=application/vnd.openxmlformats-officedocument.wordprocessingml.settings+xml">
        <DigestMethod Algorithm="http://www.w3.org/2000/09/xmldsig#sha1"/>
        <DigestValue>CModdXfAzq/6uooUnw1cOrBYii8=</DigestValue>
      </Reference>
      <Reference URI="/word/styles.xml?ContentType=application/vnd.openxmlformats-officedocument.wordprocessingml.styles+xml">
        <DigestMethod Algorithm="http://www.w3.org/2000/09/xmldsig#sha1"/>
        <DigestValue>aH452zuULE/ejkS0/1NOijK5Vkg=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0D92-A0CA-43E9-8509-4F4748C4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LibreOffice/5.3.6.1$Linux_X86_64 LibreOffice_project/30$Build-1</Application>
  <Pages>18</Pages>
  <Words>4860</Words>
  <Characters>36786</Characters>
  <CharactersWithSpaces>41292</CharactersWithSpaces>
  <Paragraphs>587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2017-12-25T20:24:00Z</dcterms:created>
  <dc:creator>1039255</dc:creator>
  <dc:description/>
  <dc:language>ru-RU</dc:language>
  <cp:lastModifiedBy/>
  <cp:lastPrinted>2019-10-02T05:27:00Z</cp:lastPrinted>
  <dcterms:modified xsi:type="dcterms:W3CDTF">2023-09-07T16:56:08Z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