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Override PartName="/docProps/custom.xml" ContentType="application/vnd.openxmlformats-officedocument.custom-properties+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 Id="rId5" Type="http://schemas.openxmlformats.org/package/2006/relationships/digital-signature/origin" Target="_xmlsignatures/origin.sigs"/><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val="clear"/>
        <w:spacing w:before="166" w:after="0"/>
        <w:jc w:val="center"/>
        <w:rPr/>
      </w:pPr>
      <w:r>
        <w:rPr>
          <w:rFonts w:cs="Calibri" w:ascii="Calibri" w:hAnsi="Calibri"/>
          <w:b/>
          <w:bCs/>
          <w:sz w:val="28"/>
          <w:szCs w:val="28"/>
        </w:rPr>
        <w:t>Аннотация к рабочей программе.</w:t>
      </w:r>
    </w:p>
    <w:p>
      <w:pPr>
        <w:pStyle w:val="Normal"/>
        <w:shd w:fill="FFFFFF" w:val="clear"/>
        <w:spacing w:before="166" w:after="0"/>
        <w:jc w:val="center"/>
        <w:rPr>
          <w:rFonts w:ascii="Times New Roman" w:hAnsi="Times New Roman" w:cs="Times New Roman"/>
          <w:b/>
          <w:b/>
          <w:bCs/>
          <w:sz w:val="28"/>
          <w:szCs w:val="28"/>
        </w:rPr>
      </w:pPr>
      <w:r>
        <w:rPr>
          <w:rFonts w:cs="Times New Roman" w:ascii="Times New Roman" w:hAnsi="Times New Roman"/>
          <w:b/>
          <w:bCs/>
          <w:sz w:val="28"/>
          <w:szCs w:val="28"/>
        </w:rPr>
        <w:t>Физика 10-11 классы</w:t>
      </w:r>
    </w:p>
    <w:p>
      <w:pPr>
        <w:pStyle w:val="Normal"/>
        <w:shd w:fill="FFFFFF" w:val="clear"/>
        <w:spacing w:before="166" w:after="0"/>
        <w:jc w:val="center"/>
        <w:rPr>
          <w:rFonts w:ascii="Times New Roman" w:hAnsi="Times New Roman" w:cs="Times New Roman"/>
          <w:b/>
          <w:b/>
          <w:bCs/>
          <w:sz w:val="28"/>
          <w:szCs w:val="28"/>
        </w:rPr>
      </w:pPr>
      <w:r>
        <w:rPr>
          <w:rFonts w:cs="Times New Roman" w:ascii="Times New Roman" w:hAnsi="Times New Roman"/>
          <w:b/>
          <w:bCs/>
          <w:sz w:val="28"/>
          <w:szCs w:val="28"/>
        </w:rPr>
        <w:t>(профильный уровень)</w:t>
      </w:r>
    </w:p>
    <w:p>
      <w:pPr>
        <w:pStyle w:val="Normal"/>
        <w:shd w:fill="FFFFFF" w:val="clear"/>
        <w:spacing w:before="166" w:after="0"/>
        <w:jc w:val="center"/>
        <w:rPr>
          <w:rFonts w:ascii="Times New Roman" w:hAnsi="Times New Roman" w:cs="Times New Roman"/>
          <w:b/>
          <w:b/>
          <w:bCs/>
          <w:sz w:val="28"/>
          <w:szCs w:val="28"/>
        </w:rPr>
      </w:pPr>
      <w:r>
        <w:rPr>
          <w:rFonts w:cs="Times New Roman" w:ascii="Times New Roman" w:hAnsi="Times New Roman"/>
          <w:b/>
          <w:bCs/>
          <w:sz w:val="28"/>
          <w:szCs w:val="28"/>
        </w:rPr>
        <w:t>Пояснительная записка.</w:t>
      </w:r>
    </w:p>
    <w:p>
      <w:pPr>
        <w:pStyle w:val="Normal"/>
        <w:shd w:fill="FFFFFF" w:val="clear"/>
        <w:spacing w:before="166"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280" w:after="280"/>
        <w:jc w:val="both"/>
        <w:rPr>
          <w:rFonts w:ascii="Times New Roman" w:hAnsi="Times New Roman" w:cs="Times New Roman"/>
        </w:rPr>
      </w:pPr>
      <w:r>
        <w:rPr>
          <w:rFonts w:cs="Times New Roman" w:ascii="Times New Roman" w:hAnsi="Times New Roman"/>
        </w:rPr>
        <w:t>Рабочая программа разработана в соответствии с требованиями Федерального государственного образовательного стандарта. Учебники данной линии прошли экспертизу, включены в Федеральный перечень и обеспечивают освоение образовательной программы среднего общего образования</w:t>
      </w:r>
    </w:p>
    <w:p>
      <w:pPr>
        <w:pStyle w:val="Normal"/>
        <w:spacing w:before="280" w:after="280"/>
        <w:rPr>
          <w:rFonts w:ascii="Times New Roman" w:hAnsi="Times New Roman" w:cs="Times New Roman"/>
          <w:color w:val="000080"/>
        </w:rPr>
      </w:pPr>
      <w:r>
        <w:rPr>
          <w:rFonts w:cs="Times New Roman" w:ascii="Times New Roman" w:hAnsi="Times New Roman"/>
          <w:color w:val="000080"/>
        </w:rPr>
        <w:t>УЧЕБНО-МЕТОДИЧЕСКИЙ КОМПЛЕКС (УМК):</w:t>
      </w:r>
    </w:p>
    <w:p>
      <w:pPr>
        <w:pStyle w:val="Normal"/>
        <w:numPr>
          <w:ilvl w:val="0"/>
          <w:numId w:val="2"/>
        </w:numPr>
        <w:spacing w:before="280" w:after="0"/>
        <w:rPr>
          <w:rFonts w:ascii="Arial" w:hAnsi="Arial" w:cs="Arial"/>
        </w:rPr>
      </w:pPr>
      <w:r>
        <w:rPr>
          <w:rFonts w:cs="Arial" w:ascii="Arial" w:hAnsi="Arial"/>
        </w:rPr>
        <w:t>Мякишев Г.Я., Буховцев Б.Б., Сотский Н.Н./Под ред. Парфентьевой Н.А. Физика (базовый и углубленный уровень). 10 класс. М.: АО «Издательство «Просвещение»</w:t>
      </w:r>
    </w:p>
    <w:p>
      <w:pPr>
        <w:pStyle w:val="Normal"/>
        <w:numPr>
          <w:ilvl w:val="0"/>
          <w:numId w:val="2"/>
        </w:numPr>
        <w:spacing w:before="0" w:after="280"/>
        <w:rPr>
          <w:rFonts w:ascii="Times New Roman" w:hAnsi="Times New Roman" w:cs="Times New Roman"/>
        </w:rPr>
      </w:pPr>
      <w:r>
        <w:rPr>
          <w:rFonts w:cs="Times New Roman" w:ascii="Times New Roman" w:hAnsi="Times New Roman"/>
        </w:rPr>
        <w:t>Мякишев Г.Я., Буховцев Б.Б., Чаругин В.М./Под ред. Парфентьевой Н.А. Физика (базовый и углубленный уровень). 11 класс. М.: АО «Издательство «Просвещение»</w:t>
      </w:r>
    </w:p>
    <w:p>
      <w:pPr>
        <w:pStyle w:val="Normal"/>
        <w:spacing w:before="280" w:after="280"/>
        <w:rPr>
          <w:rFonts w:ascii="Times New Roman" w:hAnsi="Times New Roman" w:cs="Times New Roman"/>
          <w:color w:val="000080"/>
        </w:rPr>
      </w:pPr>
      <w:r>
        <w:rPr>
          <w:rFonts w:cs="Times New Roman" w:ascii="Times New Roman" w:hAnsi="Times New Roman"/>
          <w:color w:val="000080"/>
        </w:rPr>
        <w:t>УЧЕБНЫЙ ПЛАН (количество часов):</w:t>
      </w:r>
    </w:p>
    <w:p>
      <w:pPr>
        <w:pStyle w:val="Normal"/>
        <w:numPr>
          <w:ilvl w:val="0"/>
          <w:numId w:val="3"/>
        </w:numPr>
        <w:spacing w:before="280" w:after="0"/>
        <w:rPr>
          <w:rFonts w:ascii="Times New Roman" w:hAnsi="Times New Roman" w:cs="Times New Roman"/>
        </w:rPr>
      </w:pPr>
      <w:r>
        <w:rPr>
          <w:rFonts w:cs="Times New Roman" w:ascii="Times New Roman" w:hAnsi="Times New Roman"/>
        </w:rPr>
        <w:t>10 класс – 5 часов в неделю, 170 часов в год</w:t>
      </w:r>
    </w:p>
    <w:p>
      <w:pPr>
        <w:pStyle w:val="Normal"/>
        <w:numPr>
          <w:ilvl w:val="0"/>
          <w:numId w:val="3"/>
        </w:numPr>
        <w:spacing w:before="0" w:after="280"/>
        <w:rPr>
          <w:rFonts w:ascii="Times New Roman" w:hAnsi="Times New Roman" w:cs="Times New Roman"/>
        </w:rPr>
      </w:pPr>
      <w:r>
        <w:rPr>
          <w:rFonts w:cs="Times New Roman" w:ascii="Times New Roman" w:hAnsi="Times New Roman"/>
        </w:rPr>
        <w:t>11 класс – 5 часов в неделю, 170 часов в год</w:t>
      </w:r>
    </w:p>
    <w:p>
      <w:pPr>
        <w:pStyle w:val="Normal"/>
        <w:ind w:left="0" w:right="0" w:firstLine="567"/>
        <w:jc w:val="both"/>
        <w:rPr>
          <w:rFonts w:ascii="Times New Roman" w:hAnsi="Times New Roman" w:cs="Times New Roman"/>
          <w:color w:val="auto"/>
        </w:rPr>
      </w:pPr>
      <w:r>
        <w:rPr>
          <w:rFonts w:cs="Times New Roman" w:ascii="Times New Roman" w:hAnsi="Times New Roman"/>
          <w:color w:val="auto"/>
        </w:rPr>
      </w:r>
    </w:p>
    <w:p>
      <w:pPr>
        <w:pStyle w:val="Normal"/>
        <w:rPr>
          <w:rFonts w:ascii="Times New Roman" w:hAnsi="Times New Roman" w:cs="Times New Roman"/>
          <w:b/>
          <w:b/>
        </w:rPr>
      </w:pPr>
      <w:r>
        <w:rPr>
          <w:rFonts w:cs="Times New Roman" w:ascii="Times New Roman" w:hAnsi="Times New Roman"/>
          <w:b/>
        </w:rPr>
        <w:t>Общая характеристика учебного предмета.</w:t>
      </w:r>
    </w:p>
    <w:p>
      <w:pPr>
        <w:pStyle w:val="Normal"/>
        <w:ind w:left="0" w:right="0" w:firstLine="567"/>
        <w:jc w:val="both"/>
        <w:rPr>
          <w:rFonts w:ascii="Times New Roman" w:hAnsi="Times New Roman" w:cs="Times New Roman"/>
          <w:color w:val="auto"/>
        </w:rPr>
      </w:pPr>
      <w:r>
        <w:rPr>
          <w:rFonts w:cs="Times New Roman" w:ascii="Times New Roman" w:hAnsi="Times New Roman"/>
          <w:color w:val="auto"/>
        </w:rPr>
      </w:r>
    </w:p>
    <w:p>
      <w:pPr>
        <w:pStyle w:val="Normal"/>
        <w:ind w:left="0" w:right="0" w:firstLine="567"/>
        <w:jc w:val="both"/>
        <w:rPr>
          <w:sz w:val="24"/>
          <w:szCs w:val="24"/>
        </w:rPr>
      </w:pPr>
      <w:r>
        <w:rPr>
          <w:sz w:val="24"/>
          <w:szCs w:val="24"/>
        </w:rPr>
        <w:t>Физика как наука о наиболее общих законах природы, вы</w:t>
        <w:softHyphen/>
        <w:t>ступая в качестве учебного предмета в школе, вносит суще</w:t>
        <w:softHyphen/>
        <w:t>ственный вклад в систему знаний об окружающем мире. Школьный курс физики — системообразующий для естествен</w:t>
        <w:softHyphen/>
        <w:t>но-научных учебных предметов, поскольку физические законы лежат в основе содержания курсов химии, биологии, геогра</w:t>
        <w:softHyphen/>
        <w:t>фии и астрономии.</w:t>
      </w:r>
    </w:p>
    <w:p>
      <w:pPr>
        <w:pStyle w:val="Normal"/>
        <w:ind w:left="0" w:right="0" w:firstLine="567"/>
        <w:jc w:val="both"/>
        <w:rPr>
          <w:sz w:val="24"/>
          <w:szCs w:val="24"/>
        </w:rPr>
      </w:pPr>
      <w:r>
        <w:rPr>
          <w:sz w:val="24"/>
          <w:szCs w:val="24"/>
        </w:rPr>
        <w:t>Изучение физики является необходимым не только для овладения основами одной из естественных наук, являющейся компонентой современной культуры. Без знания физики в её историческом развитии человек не поймёт историю формиро</w:t>
        <w:softHyphen/>
        <w:t>вания других составляющих современной культуры. Изучение физики необходимо человеку для формирования миропонима</w:t>
        <w:softHyphen/>
        <w:t>ния, для развития научного способа мышления.</w:t>
      </w:r>
    </w:p>
    <w:p>
      <w:pPr>
        <w:pStyle w:val="Normal"/>
        <w:ind w:left="0" w:right="0" w:firstLine="567"/>
        <w:jc w:val="both"/>
        <w:rPr>
          <w:sz w:val="24"/>
          <w:szCs w:val="24"/>
        </w:rPr>
      </w:pPr>
      <w:r>
        <w:rPr>
          <w:sz w:val="24"/>
          <w:szCs w:val="24"/>
        </w:rPr>
        <w:t>Для решения задач формирования основ научного миро</w:t>
        <w:softHyphen/>
        <w:t>воззрения, развития интеллектуальных способностей и позна</w:t>
        <w:softHyphen/>
        <w:t>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w:t>
        <w:softHyphen/>
        <w:t>жающего мира, постановке проблем, требующих от учащихся самостоятельной деятельности по их разрешению.</w:t>
      </w:r>
    </w:p>
    <w:p>
      <w:pPr>
        <w:pStyle w:val="Normal"/>
        <w:ind w:left="0" w:right="0" w:firstLine="567"/>
        <w:jc w:val="both"/>
        <w:rPr>
          <w:sz w:val="24"/>
          <w:szCs w:val="24"/>
        </w:rPr>
      </w:pPr>
      <w:r>
        <w:rPr>
          <w:sz w:val="24"/>
          <w:szCs w:val="24"/>
        </w:rPr>
      </w:r>
    </w:p>
    <w:p>
      <w:pPr>
        <w:pStyle w:val="Normal"/>
        <w:ind w:left="0" w:right="0" w:firstLine="567"/>
        <w:jc w:val="both"/>
        <w:rPr/>
      </w:pPr>
      <w:r>
        <w:rPr>
          <w:sz w:val="24"/>
          <w:szCs w:val="24"/>
        </w:rPr>
        <w:t xml:space="preserve">Гуманитарное значение физики как составной части общего образовании состоит в том, что она вооружает школьника </w:t>
      </w:r>
      <w:r>
        <w:rPr>
          <w:b/>
          <w:i/>
          <w:sz w:val="24"/>
          <w:szCs w:val="24"/>
        </w:rPr>
        <w:t>научным методом познания</w:t>
      </w:r>
      <w:r>
        <w:rPr>
          <w:i/>
          <w:sz w:val="24"/>
          <w:szCs w:val="24"/>
        </w:rPr>
        <w:t>,</w:t>
      </w:r>
      <w:r>
        <w:rPr>
          <w:sz w:val="24"/>
          <w:szCs w:val="24"/>
        </w:rPr>
        <w:t xml:space="preserve"> позволяющим получать объективные знания об окружающем мире</w:t>
      </w:r>
      <w:r>
        <w:rPr>
          <w:i/>
          <w:sz w:val="24"/>
          <w:szCs w:val="24"/>
        </w:rPr>
        <w:t>.</w:t>
      </w:r>
    </w:p>
    <w:p>
      <w:pPr>
        <w:pStyle w:val="Normal"/>
        <w:ind w:left="0" w:right="0" w:firstLine="567"/>
        <w:jc w:val="both"/>
        <w:rPr>
          <w:sz w:val="24"/>
          <w:szCs w:val="24"/>
        </w:rPr>
      </w:pPr>
      <w:r>
        <w:rPr>
          <w:sz w:val="24"/>
          <w:szCs w:val="24"/>
        </w:rPr>
        <w:t>Знание физических законов необходимо для изучения химии, биологии, физической географии, технологии, ОБЖ.</w:t>
      </w:r>
    </w:p>
    <w:p>
      <w:pPr>
        <w:pStyle w:val="Normal"/>
        <w:ind w:left="0" w:right="0" w:firstLine="567"/>
        <w:jc w:val="both"/>
        <w:rPr>
          <w:sz w:val="24"/>
          <w:szCs w:val="24"/>
        </w:rPr>
      </w:pPr>
      <w:r>
        <w:rPr>
          <w:sz w:val="24"/>
          <w:szCs w:val="24"/>
        </w:rPr>
        <w:t>Курс физики в примерной программе среднего (полного) общего образования структурируется на основе физических теорий: механика, молекулярная физика, электродинамика, электромагнитные колебания и волны, квантовая физика.</w:t>
      </w:r>
    </w:p>
    <w:p>
      <w:pPr>
        <w:pStyle w:val="Normal"/>
        <w:shd w:fill="FFFFFF" w:val="clear"/>
        <w:ind w:left="0" w:right="20" w:firstLine="380"/>
        <w:rPr>
          <w:b/>
          <w:b/>
          <w:sz w:val="24"/>
          <w:szCs w:val="24"/>
        </w:rPr>
      </w:pPr>
      <w:r>
        <w:rPr>
          <w:b/>
          <w:sz w:val="24"/>
          <w:szCs w:val="24"/>
        </w:rPr>
        <w:t>Цели программы</w:t>
      </w:r>
    </w:p>
    <w:p>
      <w:pPr>
        <w:pStyle w:val="Normal"/>
        <w:shd w:fill="FFFFFF" w:val="clear"/>
        <w:ind w:left="0" w:right="20" w:firstLine="380"/>
        <w:rPr>
          <w:sz w:val="24"/>
          <w:szCs w:val="24"/>
        </w:rPr>
      </w:pPr>
      <w:r>
        <w:rPr>
          <w:sz w:val="24"/>
          <w:szCs w:val="24"/>
        </w:rPr>
        <w:t>Развитие интересов и способностей учащихся на основе передачи им знаний и опыта познавательной и творческой деятельности.</w:t>
      </w:r>
    </w:p>
    <w:p>
      <w:pPr>
        <w:pStyle w:val="Normal"/>
        <w:shd w:fill="FFFFFF" w:val="clear"/>
        <w:ind w:left="0" w:right="20" w:firstLine="380"/>
        <w:rPr>
          <w:sz w:val="24"/>
          <w:szCs w:val="24"/>
        </w:rPr>
      </w:pPr>
      <w:r>
        <w:rPr>
          <w:sz w:val="24"/>
          <w:szCs w:val="24"/>
        </w:rPr>
        <w:t>Понимание учащимися смысла основных научных понятий и законов физики, взаимосвязи между ними.</w:t>
      </w:r>
    </w:p>
    <w:p>
      <w:pPr>
        <w:pStyle w:val="Normal"/>
        <w:shd w:fill="FFFFFF" w:val="clear"/>
        <w:ind w:left="0" w:right="20" w:firstLine="380"/>
        <w:rPr>
          <w:sz w:val="24"/>
          <w:szCs w:val="24"/>
        </w:rPr>
      </w:pPr>
      <w:r>
        <w:rPr>
          <w:sz w:val="24"/>
          <w:szCs w:val="24"/>
        </w:rPr>
        <w:t>Формирование системы научных знаний о природе, ее фундаментальных законах для построения представления о физической картине мира. Формирование убежденности в познаваемости окружающего мира и достоверности научных методов его изучения.</w:t>
      </w:r>
    </w:p>
    <w:p>
      <w:pPr>
        <w:pStyle w:val="Normal"/>
        <w:shd w:fill="FFFFFF" w:val="clear"/>
        <w:ind w:left="0" w:right="20" w:firstLine="380"/>
        <w:rPr>
          <w:sz w:val="24"/>
          <w:szCs w:val="24"/>
        </w:rPr>
      </w:pPr>
      <w:r>
        <w:rPr>
          <w:sz w:val="24"/>
          <w:szCs w:val="24"/>
        </w:rPr>
        <w:t>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w:t>
      </w:r>
    </w:p>
    <w:p>
      <w:pPr>
        <w:pStyle w:val="Normal"/>
        <w:shd w:fill="FFFFFF" w:val="clear"/>
        <w:ind w:left="0" w:right="20" w:firstLine="380"/>
        <w:rPr>
          <w:sz w:val="24"/>
          <w:szCs w:val="24"/>
        </w:rPr>
      </w:pPr>
      <w:r>
        <w:rPr>
          <w:sz w:val="24"/>
          <w:szCs w:val="24"/>
        </w:rPr>
        <w:t>Понимание учащимися связи основных космических объектов с геофизическими явлениями.</w:t>
      </w:r>
    </w:p>
    <w:p>
      <w:pPr>
        <w:pStyle w:val="Normal"/>
        <w:shd w:fill="FFFFFF" w:val="clear"/>
        <w:ind w:left="0" w:right="20" w:firstLine="380"/>
        <w:rPr>
          <w:b/>
          <w:b/>
          <w:sz w:val="24"/>
          <w:szCs w:val="24"/>
        </w:rPr>
      </w:pPr>
      <w:r>
        <w:rPr>
          <w:b/>
          <w:sz w:val="24"/>
          <w:szCs w:val="24"/>
        </w:rPr>
        <w:t>Задачи программы</w:t>
      </w:r>
    </w:p>
    <w:p>
      <w:pPr>
        <w:pStyle w:val="Normal"/>
        <w:shd w:fill="FFFFFF" w:val="clear"/>
        <w:ind w:left="0" w:right="20" w:firstLine="380"/>
        <w:rPr>
          <w:sz w:val="24"/>
          <w:szCs w:val="24"/>
        </w:rPr>
      </w:pPr>
      <w:r>
        <w:rPr>
          <w:sz w:val="24"/>
          <w:szCs w:val="24"/>
        </w:rPr>
        <w:t>Формирование физической интуиции, знакомство с физическим языком.</w:t>
      </w:r>
    </w:p>
    <w:p>
      <w:pPr>
        <w:pStyle w:val="Normal"/>
        <w:shd w:fill="FFFFFF" w:val="clear"/>
        <w:ind w:left="0" w:right="20" w:firstLine="380"/>
        <w:rPr>
          <w:sz w:val="24"/>
          <w:szCs w:val="24"/>
        </w:rPr>
      </w:pPr>
      <w:r>
        <w:rPr>
          <w:sz w:val="24"/>
          <w:szCs w:val="24"/>
        </w:rPr>
        <w:t>Формирование навыков коммуникации с использованием физических терминов и понятий, конструирования доказательства верности или неверности и обоснование этапов решения учебной задачи.</w:t>
      </w:r>
    </w:p>
    <w:p>
      <w:pPr>
        <w:pStyle w:val="Normal"/>
        <w:shd w:fill="FFFFFF" w:val="clear"/>
        <w:ind w:left="0" w:right="20" w:firstLine="380"/>
        <w:rPr>
          <w:sz w:val="24"/>
          <w:szCs w:val="24"/>
        </w:rPr>
      </w:pPr>
      <w:r>
        <w:rPr>
          <w:sz w:val="24"/>
          <w:szCs w:val="24"/>
        </w:rPr>
        <w:t>Формирование целостной научной картины мира, осознание процесса эволюции научного знания, овладение научным подходом к решению различных задач.</w:t>
      </w:r>
    </w:p>
    <w:p>
      <w:pPr>
        <w:pStyle w:val="Normal"/>
        <w:shd w:fill="FFFFFF" w:val="clear"/>
        <w:ind w:left="0" w:right="20" w:firstLine="380"/>
        <w:rPr>
          <w:sz w:val="24"/>
          <w:szCs w:val="24"/>
        </w:rPr>
      </w:pPr>
      <w:r>
        <w:rPr>
          <w:sz w:val="24"/>
          <w:szCs w:val="24"/>
        </w:rPr>
        <w:t>Формирование и развитие общих приемов умственной деятельности (классификация, сравнение, обобщение и т.д.) и развитие на этой основе логической составляющей мышления.</w:t>
      </w:r>
    </w:p>
    <w:p>
      <w:pPr>
        <w:pStyle w:val="Normal"/>
        <w:shd w:fill="FFFFFF" w:val="clear"/>
        <w:ind w:left="0" w:right="20" w:firstLine="380"/>
        <w:rPr>
          <w:sz w:val="24"/>
          <w:szCs w:val="24"/>
        </w:rPr>
      </w:pPr>
      <w:r>
        <w:rPr>
          <w:sz w:val="24"/>
          <w:szCs w:val="24"/>
        </w:rPr>
        <w:t>Формирование навыков самостоятельного поиска решения задач, осознание возможности нескольких правильных решений и отсутствия решения как такового.</w:t>
      </w:r>
    </w:p>
    <w:p>
      <w:pPr>
        <w:pStyle w:val="Normal"/>
        <w:shd w:fill="FFFFFF" w:val="clear"/>
        <w:ind w:left="0" w:right="20" w:firstLine="380"/>
        <w:rPr>
          <w:sz w:val="24"/>
          <w:szCs w:val="24"/>
        </w:rPr>
      </w:pPr>
      <w:r>
        <w:rPr>
          <w:sz w:val="24"/>
          <w:szCs w:val="24"/>
        </w:rPr>
        <w:t>Умение достигать результата, используя общие интеллектуальные усилия и практические действия.</w:t>
      </w:r>
    </w:p>
    <w:p>
      <w:pPr>
        <w:pStyle w:val="Normal"/>
        <w:shd w:fill="FFFFFF" w:val="clear"/>
        <w:ind w:left="0" w:right="20" w:firstLine="380"/>
        <w:rPr>
          <w:sz w:val="24"/>
          <w:szCs w:val="24"/>
        </w:rPr>
      </w:pPr>
      <w:r>
        <w:rPr>
          <w:sz w:val="24"/>
          <w:szCs w:val="24"/>
        </w:rPr>
        <w:t>Освоение знаний о механических, тепловых, электрических, магнитных, оптических, квантовых явлениях; величинах, характеризующих эти явления, законах, которым они подчиняются.</w:t>
      </w:r>
    </w:p>
    <w:p>
      <w:pPr>
        <w:pStyle w:val="Normal"/>
        <w:shd w:fill="FFFFFF" w:val="clear"/>
        <w:ind w:left="0" w:right="20" w:firstLine="380"/>
        <w:rPr>
          <w:sz w:val="24"/>
          <w:szCs w:val="24"/>
        </w:rPr>
      </w:pPr>
      <w:r>
        <w:rPr>
          <w:sz w:val="24"/>
          <w:szCs w:val="24"/>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pPr>
        <w:pStyle w:val="Normal"/>
        <w:shd w:fill="FFFFFF" w:val="clear"/>
        <w:ind w:left="0" w:right="20" w:firstLine="380"/>
        <w:rPr>
          <w:sz w:val="24"/>
          <w:szCs w:val="24"/>
        </w:rPr>
      </w:pPr>
      <w:r>
        <w:rPr>
          <w:sz w:val="24"/>
          <w:szCs w:val="24"/>
        </w:rPr>
        <w:t>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pPr>
        <w:pStyle w:val="Normal"/>
        <w:shd w:fill="FFFFFF" w:val="clear"/>
        <w:ind w:left="0" w:right="20" w:firstLine="380"/>
        <w:rPr>
          <w:b/>
          <w:b/>
          <w:sz w:val="24"/>
          <w:szCs w:val="24"/>
        </w:rPr>
      </w:pPr>
      <w:r>
        <w:rPr>
          <w:b/>
          <w:sz w:val="24"/>
          <w:szCs w:val="24"/>
        </w:rPr>
        <w:t>Технологии, используемые в обучении</w:t>
      </w:r>
    </w:p>
    <w:p>
      <w:pPr>
        <w:pStyle w:val="Normal"/>
        <w:shd w:fill="FFFFFF" w:val="clear"/>
        <w:spacing w:lineRule="auto" w:line="240"/>
        <w:ind w:left="0" w:right="20" w:firstLine="380"/>
        <w:rPr>
          <w:sz w:val="24"/>
          <w:szCs w:val="24"/>
        </w:rPr>
      </w:pPr>
      <w:r>
        <w:rPr>
          <w:sz w:val="24"/>
          <w:szCs w:val="24"/>
        </w:rPr>
        <w:t>В основе развития универсальных учебных действий в основной школе лежит системно-деятельностный подход. В соответствии с ним именно активность учащихся признается основой достижения развивающих целей образования – знания не передаются в готовом виде, а добываются самими учащимися в процессе познавательной деятельности. В соответствии с данными особенностями предполагается использование следующих педагогических технологий: проблемного обучения, развивающего обучения, игровых технологий.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 Для пробуждения познавательной активности и сознательности учащихся в уроки включены сведения из истории физики и техники. Повысить интенсивность и плотность процесса обучения позволяет использование различных форм работы: письменной и устной, экспериментальной, под руководством учителя и самостоятельной. Сочетание коллективной работы с индивидуальной и групповой снижает утомляемость учащихся от однообразной деятельности, создает условия для контроля и анализа полученных знаний, качества выполненных заданий. Новый материал дается в комбинированном формате: лекция с теоретическим материалом, демонстрации физических явлений, разбор задач.</w:t>
      </w:r>
    </w:p>
    <w:p>
      <w:pPr>
        <w:pStyle w:val="Normal"/>
        <w:shd w:fill="FFFFFF" w:val="clear"/>
        <w:ind w:left="0" w:right="20" w:firstLine="380"/>
        <w:rPr>
          <w:b/>
          <w:b/>
          <w:sz w:val="24"/>
          <w:szCs w:val="24"/>
        </w:rPr>
      </w:pPr>
      <w:r>
        <w:rPr>
          <w:b/>
          <w:sz w:val="24"/>
          <w:szCs w:val="24"/>
        </w:rPr>
        <w:t>Планируемые личностные результаты</w:t>
      </w:r>
    </w:p>
    <w:p>
      <w:pPr>
        <w:pStyle w:val="Normal"/>
        <w:shd w:fill="FFFFFF" w:val="clear"/>
        <w:ind w:left="0" w:right="20" w:firstLine="380"/>
        <w:rPr>
          <w:sz w:val="24"/>
          <w:szCs w:val="24"/>
        </w:rPr>
      </w:pPr>
      <w:r>
        <w:rPr>
          <w:sz w:val="24"/>
          <w:szCs w:val="24"/>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w:t>
      </w:r>
    </w:p>
    <w:p>
      <w:pPr>
        <w:pStyle w:val="Normal"/>
        <w:shd w:fill="FFFFFF" w:val="clear"/>
        <w:ind w:left="0" w:right="20" w:firstLine="380"/>
        <w:rPr>
          <w:sz w:val="24"/>
          <w:szCs w:val="24"/>
        </w:rPr>
      </w:pPr>
      <w:r>
        <w:rPr>
          <w:sz w:val="24"/>
          <w:szCs w:val="24"/>
        </w:rPr>
        <w:t>Формирование осознанного, уважительного и доброжелательного отношения к другому человеку, его мнению, мировоззрению, культуре, ценностям. Готовности и способности вести диалог с другими людьми и достигать в нем взаимопонимания.</w:t>
      </w:r>
    </w:p>
    <w:p>
      <w:pPr>
        <w:pStyle w:val="Normal"/>
        <w:shd w:fill="FFFFFF" w:val="clear"/>
        <w:ind w:left="0" w:right="20" w:firstLine="380"/>
        <w:rPr>
          <w:sz w:val="24"/>
          <w:szCs w:val="24"/>
        </w:rPr>
      </w:pPr>
      <w:r>
        <w:rPr>
          <w:sz w:val="24"/>
          <w:szCs w:val="24"/>
        </w:rPr>
        <w:t>Освоение социальных норм, правил поведения, ролей и форм социальной жизни в группах и сообществах, включая взрослые и социальные сообщества.</w:t>
      </w:r>
    </w:p>
    <w:p>
      <w:pPr>
        <w:pStyle w:val="Normal"/>
        <w:shd w:fill="FFFFFF" w:val="clear"/>
        <w:ind w:left="0" w:right="20" w:firstLine="380"/>
        <w:rPr>
          <w:sz w:val="24"/>
          <w:szCs w:val="24"/>
        </w:rPr>
      </w:pPr>
      <w:r>
        <w:rPr>
          <w:sz w:val="24"/>
          <w:szCs w:val="24"/>
        </w:rPr>
        <w:t>Формирование целостного мировоззрения, соответствующего современному уровню развития науки и общественной практики.</w:t>
      </w:r>
    </w:p>
    <w:p>
      <w:pPr>
        <w:pStyle w:val="Normal"/>
        <w:shd w:fill="FFFFFF" w:val="clear"/>
        <w:ind w:left="0" w:right="20" w:firstLine="380"/>
        <w:rPr>
          <w:sz w:val="24"/>
          <w:szCs w:val="24"/>
        </w:rPr>
      </w:pPr>
      <w:r>
        <w:rPr>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pPr>
        <w:pStyle w:val="Normal"/>
        <w:shd w:fill="FFFFFF" w:val="clear"/>
        <w:ind w:left="0" w:right="20" w:firstLine="380"/>
        <w:rPr>
          <w:sz w:val="24"/>
          <w:szCs w:val="24"/>
        </w:rPr>
      </w:pPr>
      <w:r>
        <w:rPr>
          <w:sz w:val="24"/>
          <w:szCs w:val="24"/>
        </w:rPr>
        <w:t>Формирование коммуникативной компетентности в общении и сотрудничестве со сверстниками в процессе образовательной, учебно-исследовательской, творческой и других видов деятельности.</w:t>
      </w:r>
    </w:p>
    <w:p>
      <w:pPr>
        <w:pStyle w:val="Normal"/>
        <w:shd w:fill="FFFFFF" w:val="clear"/>
        <w:ind w:left="0" w:right="20" w:firstLine="380"/>
        <w:rPr>
          <w:sz w:val="24"/>
          <w:szCs w:val="24"/>
        </w:rPr>
      </w:pPr>
      <w:r>
        <w:rPr>
          <w:sz w:val="24"/>
          <w:szCs w:val="24"/>
        </w:rPr>
        <w:t>Формирование коммуникативной компетентности в общении и сотрудничестве с детьми старшего и младшего возраста, взрослыми в процессе образовательной, учебно-исследовательской, творческой и других видов деятельности.</w:t>
      </w:r>
    </w:p>
    <w:p>
      <w:pPr>
        <w:pStyle w:val="Normal"/>
        <w:shd w:fill="FFFFFF" w:val="clear"/>
        <w:ind w:left="0" w:right="20" w:firstLine="380"/>
        <w:rPr>
          <w:sz w:val="24"/>
          <w:szCs w:val="24"/>
        </w:rPr>
      </w:pPr>
      <w:r>
        <w:rPr>
          <w:sz w:val="24"/>
          <w:szCs w:val="24"/>
        </w:rPr>
        <w:t>Усвоение правил индивидуального и коллективного безопасного поведения в чрезвычайных ситуациях, угрожающих жизни и здоровью людей.</w:t>
      </w:r>
    </w:p>
    <w:p>
      <w:pPr>
        <w:pStyle w:val="Normal"/>
        <w:shd w:fill="FFFFFF" w:val="clear"/>
        <w:ind w:left="0" w:right="20" w:firstLine="380"/>
        <w:rPr>
          <w:sz w:val="24"/>
          <w:szCs w:val="24"/>
        </w:rPr>
      </w:pPr>
      <w:r>
        <w:rPr>
          <w:sz w:val="24"/>
          <w:szCs w:val="24"/>
        </w:rPr>
        <w:t>Формирование основ экологической культуры, соответствующей современному уровню экологического мышления.</w:t>
      </w:r>
    </w:p>
    <w:p>
      <w:pPr>
        <w:pStyle w:val="Normal"/>
        <w:shd w:fill="FFFFFF" w:val="clear"/>
        <w:ind w:left="0" w:right="20" w:firstLine="380"/>
        <w:rPr>
          <w:sz w:val="24"/>
          <w:szCs w:val="24"/>
        </w:rPr>
      </w:pPr>
      <w:r>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pPr>
        <w:pStyle w:val="Normal"/>
        <w:shd w:fill="FFFFFF" w:val="clear"/>
        <w:ind w:left="0" w:right="20" w:firstLine="380"/>
        <w:rPr>
          <w:sz w:val="24"/>
          <w:szCs w:val="24"/>
        </w:rPr>
      </w:pPr>
      <w:r>
        <w:rPr>
          <w:sz w:val="24"/>
          <w:szCs w:val="24"/>
        </w:rPr>
        <w:t>Осознанный выбор будущей профессии и возможностей реализации собственных жизненных планов.</w:t>
      </w:r>
    </w:p>
    <w:p>
      <w:pPr>
        <w:pStyle w:val="Normal"/>
        <w:shd w:fill="FFFFFF" w:val="clear"/>
        <w:ind w:left="0" w:right="20" w:firstLine="380"/>
        <w:rPr>
          <w:sz w:val="24"/>
          <w:szCs w:val="24"/>
        </w:rPr>
      </w:pPr>
      <w:r>
        <w:rPr>
          <w:sz w:val="24"/>
          <w:szCs w:val="24"/>
        </w:rPr>
        <w:t>Отношение к профессиональной деятельности как возможности участия в решении личных, общественных, государственных, общенациональных проблем.</w:t>
      </w:r>
    </w:p>
    <w:p>
      <w:pPr>
        <w:pStyle w:val="Normal"/>
        <w:shd w:fill="FFFFFF" w:val="clear"/>
        <w:ind w:left="0" w:right="20" w:firstLine="380"/>
        <w:rPr>
          <w:sz w:val="24"/>
          <w:szCs w:val="24"/>
        </w:rPr>
      </w:pPr>
      <w:r>
        <w:rPr>
          <w:sz w:val="24"/>
          <w:szCs w:val="24"/>
        </w:rPr>
        <w:t>Планируемые метапредметные результаты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pPr>
        <w:pStyle w:val="Normal"/>
        <w:shd w:fill="FFFFFF" w:val="clear"/>
        <w:ind w:left="0" w:right="20" w:firstLine="380"/>
        <w:rPr>
          <w:sz w:val="24"/>
          <w:szCs w:val="24"/>
        </w:rPr>
      </w:pPr>
      <w:r>
        <w:rPr>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pPr>
        <w:pStyle w:val="Normal"/>
        <w:shd w:fill="FFFFFF" w:val="clear"/>
        <w:ind w:left="0" w:right="20" w:firstLine="380"/>
        <w:rPr>
          <w:sz w:val="24"/>
          <w:szCs w:val="24"/>
        </w:rPr>
      </w:pPr>
      <w:r>
        <w:rPr>
          <w:sz w:val="24"/>
          <w:szCs w:val="24"/>
        </w:rPr>
        <w:t>Умение оценивать правильность выполнения учебной задачи, собственные возможности ее решения.</w:t>
      </w:r>
    </w:p>
    <w:p>
      <w:pPr>
        <w:pStyle w:val="Normal"/>
        <w:shd w:fill="FFFFFF" w:val="clear"/>
        <w:ind w:left="0" w:right="20" w:firstLine="380"/>
        <w:rPr>
          <w:sz w:val="24"/>
          <w:szCs w:val="24"/>
        </w:rPr>
      </w:pPr>
      <w:r>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pPr>
        <w:pStyle w:val="Normal"/>
        <w:shd w:fill="FFFFFF" w:val="clear"/>
        <w:ind w:left="0" w:right="20" w:firstLine="380"/>
        <w:rPr>
          <w:sz w:val="24"/>
          <w:szCs w:val="24"/>
        </w:rPr>
      </w:pPr>
      <w:r>
        <w:rPr>
          <w:sz w:val="24"/>
          <w:szCs w:val="24"/>
        </w:rPr>
        <w:t>Умение создавать, применять и преобразовывать знаки и символы, модели и схемы для решения учебных и познавательных задач.</w:t>
      </w:r>
    </w:p>
    <w:p>
      <w:pPr>
        <w:pStyle w:val="Normal"/>
        <w:shd w:fill="FFFFFF" w:val="clear"/>
        <w:ind w:left="0" w:right="20" w:firstLine="380"/>
        <w:rPr>
          <w:sz w:val="24"/>
          <w:szCs w:val="24"/>
        </w:rPr>
      </w:pPr>
      <w:r>
        <w:rPr>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pPr>
        <w:pStyle w:val="Normal"/>
        <w:shd w:fill="FFFFFF" w:val="clear"/>
        <w:ind w:left="0" w:right="20" w:firstLine="380"/>
        <w:rPr>
          <w:sz w:val="24"/>
          <w:szCs w:val="24"/>
        </w:rPr>
      </w:pPr>
      <w:r>
        <w:rPr>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pPr>
        <w:pStyle w:val="Normal"/>
        <w:shd w:fill="FFFFFF" w:val="clear"/>
        <w:ind w:left="0" w:right="20" w:firstLine="380"/>
        <w:rPr>
          <w:sz w:val="24"/>
          <w:szCs w:val="24"/>
        </w:rPr>
      </w:pPr>
      <w:r>
        <w:rPr>
          <w:sz w:val="24"/>
          <w:szCs w:val="24"/>
        </w:rPr>
        <w:t>Формирование и развитие компетентности в области использования информационно-коммуникационных технологий; развитие мотивации к овладению культурой активного пользования поисковыми системами.</w:t>
      </w:r>
    </w:p>
    <w:p>
      <w:pPr>
        <w:pStyle w:val="Normal"/>
        <w:shd w:fill="FFFFFF" w:val="clear"/>
        <w:ind w:left="0" w:right="20" w:firstLine="380"/>
        <w:rPr>
          <w:sz w:val="24"/>
          <w:szCs w:val="24"/>
        </w:rPr>
      </w:pPr>
      <w:r>
        <w:rPr>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pPr>
        <w:pStyle w:val="Normal"/>
        <w:shd w:fill="FFFFFF" w:val="clear"/>
        <w:ind w:left="0" w:right="20" w:firstLine="380"/>
        <w:rPr>
          <w:sz w:val="24"/>
          <w:szCs w:val="24"/>
        </w:rPr>
      </w:pPr>
      <w:r>
        <w:rPr>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pPr>
        <w:pStyle w:val="Normal"/>
        <w:shd w:fill="FFFFFF" w:val="clear"/>
        <w:ind w:left="0" w:right="20" w:firstLine="380"/>
        <w:rPr>
          <w:sz w:val="24"/>
          <w:szCs w:val="24"/>
        </w:rPr>
      </w:pPr>
      <w:r>
        <w:rPr>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pPr>
        <w:pStyle w:val="Normal"/>
        <w:shd w:fill="FFFFFF" w:val="clear"/>
        <w:ind w:left="0" w:right="20" w:firstLine="380"/>
        <w:rPr>
          <w:sz w:val="24"/>
          <w:szCs w:val="24"/>
        </w:rPr>
      </w:pPr>
      <w:r>
        <w:rPr>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pPr>
        <w:pStyle w:val="Normal"/>
        <w:shd w:fill="FFFFFF" w:val="clear"/>
        <w:ind w:left="0" w:right="20" w:firstLine="380"/>
        <w:rPr>
          <w:sz w:val="24"/>
          <w:szCs w:val="24"/>
        </w:rPr>
      </w:pPr>
      <w:r>
        <w:rPr>
          <w:sz w:val="24"/>
          <w:szCs w:val="24"/>
        </w:rPr>
        <w:t>Умение определять назначение и функции различных социальных институтов.</w:t>
      </w:r>
    </w:p>
    <w:p>
      <w:pPr>
        <w:pStyle w:val="Normal"/>
        <w:shd w:fill="FFFFFF" w:val="clear"/>
        <w:ind w:left="0" w:right="20" w:firstLine="380"/>
        <w:rPr>
          <w:sz w:val="24"/>
          <w:szCs w:val="24"/>
        </w:rPr>
      </w:pPr>
      <w:r>
        <w:rPr>
          <w:sz w:val="24"/>
          <w:szCs w:val="24"/>
        </w:rPr>
        <w:t>Умение самостоятельно оценивать и принимать решения, определяющие стратегию</w:t>
      </w:r>
    </w:p>
    <w:p>
      <w:pPr>
        <w:pStyle w:val="Normal"/>
        <w:shd w:fill="FFFFFF" w:val="clear"/>
        <w:ind w:left="0" w:right="20" w:firstLine="380"/>
        <w:rPr>
          <w:sz w:val="24"/>
          <w:szCs w:val="24"/>
        </w:rPr>
      </w:pPr>
      <w:r>
        <w:rPr>
          <w:sz w:val="24"/>
          <w:szCs w:val="24"/>
        </w:rPr>
        <w:t>поведения, с учетом гражданских и нравственных ценностей.</w:t>
      </w:r>
    </w:p>
    <w:p>
      <w:pPr>
        <w:pStyle w:val="Normal"/>
        <w:shd w:fill="FFFFFF" w:val="clear"/>
        <w:ind w:left="0" w:right="20" w:firstLine="380"/>
        <w:rPr>
          <w:b/>
          <w:b/>
          <w:sz w:val="24"/>
          <w:szCs w:val="24"/>
        </w:rPr>
      </w:pPr>
      <w:r>
        <w:rPr>
          <w:b/>
          <w:sz w:val="24"/>
          <w:szCs w:val="24"/>
        </w:rPr>
        <w:t>Планируемые предметные результаты</w:t>
      </w:r>
    </w:p>
    <w:p>
      <w:pPr>
        <w:pStyle w:val="Normal"/>
        <w:shd w:fill="FFFFFF" w:val="clear"/>
        <w:ind w:left="0" w:right="20" w:firstLine="380"/>
        <w:rPr>
          <w:sz w:val="24"/>
          <w:szCs w:val="24"/>
        </w:rPr>
      </w:pPr>
      <w:r>
        <w:rPr>
          <w:sz w:val="24"/>
          <w:szCs w:val="24"/>
        </w:rPr>
        <w:t>Поскольку школьный курс физики построен циклически, одни и те же разделы физики изучаются и в основной, и в старшей школе. Зачастую выполняются работы по изучению одних и тех же явлений или объектов, но на разном уровне. Таким образом, содержание курса «Физика» построено так, что осуществляется постепенный переход от индуктивных методов к дедуктивным. Осваиваются сначала простейшие модели явлений, затем предмет исследования усложняется. Изучаемые вопросы делятся на два уровня: базовый и профильный. Освоение базового уровня дает представление о предмете физики, освоение профильного уровня позволяет реализовать программу предпрофильного образования.</w:t>
      </w:r>
    </w:p>
    <w:p>
      <w:pPr>
        <w:pStyle w:val="Normal"/>
        <w:shd w:fill="FFFFFF" w:val="clear"/>
        <w:tabs>
          <w:tab w:val="left" w:pos="801" w:leader="none"/>
        </w:tabs>
        <w:spacing w:before="300" w:after="316"/>
        <w:ind w:left="440" w:right="20" w:hanging="220"/>
        <w:rPr/>
      </w:pPr>
      <w:r>
        <w:rPr>
          <w:b/>
          <w:sz w:val="24"/>
          <w:szCs w:val="24"/>
        </w:rPr>
        <w:t xml:space="preserve">В результате </w:t>
      </w:r>
      <w:r>
        <w:rPr>
          <w:sz w:val="24"/>
          <w:szCs w:val="24"/>
        </w:rPr>
        <w:t xml:space="preserve">изучения курса «Физика» учащийся на </w:t>
      </w:r>
      <w:r>
        <w:rPr>
          <w:b/>
          <w:sz w:val="24"/>
          <w:szCs w:val="24"/>
        </w:rPr>
        <w:t>профильном уровне</w:t>
      </w:r>
      <w:r>
        <w:rPr>
          <w:sz w:val="24"/>
          <w:szCs w:val="24"/>
        </w:rPr>
        <w:t xml:space="preserve"> научится:</w:t>
      </w:r>
    </w:p>
    <w:p>
      <w:pPr>
        <w:pStyle w:val="Normal"/>
        <w:shd w:fill="FFFFFF" w:val="clear"/>
        <w:tabs>
          <w:tab w:val="left" w:pos="801" w:leader="none"/>
        </w:tabs>
        <w:spacing w:before="300" w:after="316"/>
        <w:ind w:left="440" w:right="20" w:hanging="220"/>
        <w:rPr>
          <w:sz w:val="24"/>
          <w:szCs w:val="24"/>
        </w:rPr>
      </w:pPr>
      <w:r>
        <w:rPr>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 характеризовать взаимосвязь между физикой и другими естественными науками;</w:t>
      </w:r>
    </w:p>
    <w:p>
      <w:pPr>
        <w:pStyle w:val="Normal"/>
        <w:shd w:fill="FFFFFF" w:val="clear"/>
        <w:tabs>
          <w:tab w:val="left" w:pos="801" w:leader="none"/>
        </w:tabs>
        <w:spacing w:before="300" w:after="316"/>
        <w:ind w:left="440" w:right="20" w:hanging="220"/>
        <w:rPr>
          <w:sz w:val="24"/>
          <w:szCs w:val="24"/>
        </w:rPr>
      </w:pPr>
      <w:r>
        <w:rPr>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 понимать и объяснять целостность физической теории, различать границы ее применимости и место в ряду других физических теорий;</w:t>
      </w:r>
    </w:p>
    <w:p>
      <w:pPr>
        <w:pStyle w:val="Normal"/>
        <w:shd w:fill="FFFFFF" w:val="clear"/>
        <w:tabs>
          <w:tab w:val="left" w:pos="801" w:leader="none"/>
        </w:tabs>
        <w:spacing w:before="300" w:after="316"/>
        <w:ind w:left="440" w:right="20" w:hanging="220"/>
        <w:rPr>
          <w:sz w:val="24"/>
          <w:szCs w:val="24"/>
        </w:rPr>
      </w:pPr>
      <w:r>
        <w:rPr>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pPr>
        <w:pStyle w:val="Normal"/>
        <w:shd w:fill="FFFFFF" w:val="clear"/>
        <w:tabs>
          <w:tab w:val="left" w:pos="801" w:leader="none"/>
        </w:tabs>
        <w:spacing w:before="300" w:after="316"/>
        <w:ind w:left="440" w:right="20" w:hanging="220"/>
        <w:rPr>
          <w:sz w:val="24"/>
          <w:szCs w:val="24"/>
        </w:rPr>
      </w:pPr>
      <w:r>
        <w:rPr>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pPr>
        <w:pStyle w:val="Normal"/>
        <w:shd w:fill="FFFFFF" w:val="clear"/>
        <w:tabs>
          <w:tab w:val="left" w:pos="801" w:leader="none"/>
        </w:tabs>
        <w:spacing w:before="300" w:after="316"/>
        <w:ind w:left="440" w:right="20" w:hanging="220"/>
        <w:rPr>
          <w:sz w:val="24"/>
          <w:szCs w:val="24"/>
        </w:rPr>
      </w:pPr>
      <w:r>
        <w:rPr>
          <w:sz w:val="24"/>
          <w:szCs w:val="24"/>
        </w:rPr>
        <w:t>объяснять границы применения изученных физических моделей при решении физических и межпредметных задач;</w:t>
      </w:r>
    </w:p>
    <w:p>
      <w:pPr>
        <w:pStyle w:val="Normal"/>
        <w:shd w:fill="FFFFFF" w:val="clear"/>
        <w:tabs>
          <w:tab w:val="left" w:pos="801" w:leader="none"/>
        </w:tabs>
        <w:spacing w:before="300" w:after="316"/>
        <w:ind w:left="440" w:right="20" w:hanging="220"/>
        <w:rPr>
          <w:sz w:val="24"/>
          <w:szCs w:val="24"/>
        </w:rPr>
      </w:pPr>
      <w:r>
        <w:rPr>
          <w:sz w:val="24"/>
          <w:szCs w:val="24"/>
        </w:rPr>
        <w:t>выдвигать гипотезы на основе знания основополагающих физических закономерностей и законов;</w:t>
      </w:r>
    </w:p>
    <w:p>
      <w:pPr>
        <w:pStyle w:val="Normal"/>
        <w:shd w:fill="FFFFFF" w:val="clear"/>
        <w:tabs>
          <w:tab w:val="left" w:pos="801" w:leader="none"/>
        </w:tabs>
        <w:spacing w:before="300" w:after="316"/>
        <w:ind w:left="440" w:right="20" w:hanging="220"/>
        <w:rPr>
          <w:sz w:val="24"/>
          <w:szCs w:val="24"/>
        </w:rPr>
      </w:pPr>
      <w:r>
        <w:rPr>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pPr>
        <w:pStyle w:val="Normal"/>
        <w:shd w:fill="FFFFFF" w:val="clear"/>
        <w:tabs>
          <w:tab w:val="left" w:pos="801" w:leader="none"/>
        </w:tabs>
        <w:spacing w:before="300" w:after="316"/>
        <w:ind w:left="440" w:right="20" w:hanging="220"/>
        <w:rPr>
          <w:sz w:val="24"/>
          <w:szCs w:val="24"/>
        </w:rPr>
      </w:pPr>
      <w:r>
        <w:rPr>
          <w:sz w:val="24"/>
          <w:szCs w:val="24"/>
        </w:rPr>
        <w:t>объяснять принципы работы и характеристики изученных машин, приборов и технических устройств;</w:t>
      </w:r>
    </w:p>
    <w:p>
      <w:pPr>
        <w:pStyle w:val="Normal"/>
        <w:shd w:fill="FFFFFF" w:val="clear"/>
        <w:tabs>
          <w:tab w:val="left" w:pos="801" w:leader="none"/>
        </w:tabs>
        <w:spacing w:before="300" w:after="316"/>
        <w:ind w:left="440" w:right="20" w:hanging="220"/>
        <w:rPr>
          <w:sz w:val="24"/>
          <w:szCs w:val="24"/>
        </w:rPr>
      </w:pPr>
      <w:r>
        <w:rPr>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pPr>
        <w:pStyle w:val="Normal"/>
        <w:shd w:fill="FFFFFF" w:val="clear"/>
        <w:tabs>
          <w:tab w:val="left" w:pos="801" w:leader="none"/>
        </w:tabs>
        <w:spacing w:before="300" w:after="316"/>
        <w:ind w:left="440" w:right="20" w:hanging="220"/>
        <w:rPr/>
      </w:pPr>
      <w:r>
        <w:rPr>
          <w:b/>
          <w:sz w:val="24"/>
          <w:szCs w:val="24"/>
        </w:rPr>
        <w:t xml:space="preserve">В результате изучения курса «Физика» учащийся на профильном уровне </w:t>
      </w:r>
      <w:r>
        <w:rPr>
          <w:sz w:val="24"/>
          <w:szCs w:val="24"/>
        </w:rPr>
        <w:t>получит возможность научится:</w:t>
      </w:r>
    </w:p>
    <w:p>
      <w:pPr>
        <w:pStyle w:val="Normal"/>
        <w:shd w:fill="FFFFFF" w:val="clear"/>
        <w:tabs>
          <w:tab w:val="left" w:pos="801" w:leader="none"/>
        </w:tabs>
        <w:spacing w:before="300" w:after="316"/>
        <w:ind w:left="440" w:right="20" w:hanging="220"/>
        <w:rPr>
          <w:sz w:val="24"/>
          <w:szCs w:val="24"/>
        </w:rPr>
      </w:pPr>
      <w:r>
        <w:rPr>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pPr>
        <w:pStyle w:val="Normal"/>
        <w:shd w:fill="FFFFFF" w:val="clear"/>
        <w:tabs>
          <w:tab w:val="left" w:pos="801" w:leader="none"/>
        </w:tabs>
        <w:spacing w:before="300" w:after="316"/>
        <w:ind w:left="440" w:right="20" w:hanging="220"/>
        <w:rPr>
          <w:sz w:val="24"/>
          <w:szCs w:val="24"/>
        </w:rPr>
      </w:pPr>
      <w:r>
        <w:rPr>
          <w:sz w:val="24"/>
          <w:szCs w:val="24"/>
        </w:rPr>
        <w:t>формулировать и решать новые задачи, возникающие в ходе учебно-исследовательской и проектной деятельности;</w:t>
      </w:r>
    </w:p>
    <w:p>
      <w:pPr>
        <w:pStyle w:val="Normal"/>
        <w:shd w:fill="FFFFFF" w:val="clear"/>
        <w:tabs>
          <w:tab w:val="left" w:pos="801" w:leader="none"/>
        </w:tabs>
        <w:spacing w:before="300" w:after="316"/>
        <w:ind w:left="440" w:right="20" w:hanging="220"/>
        <w:rPr>
          <w:sz w:val="24"/>
          <w:szCs w:val="24"/>
        </w:rPr>
      </w:pPr>
      <w:r>
        <w:rPr>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pPr>
        <w:pStyle w:val="Normal"/>
        <w:ind w:left="0" w:right="0" w:firstLine="705"/>
        <w:jc w:val="both"/>
        <w:rPr>
          <w:b/>
          <w:b/>
          <w:i/>
          <w:i/>
          <w:sz w:val="24"/>
          <w:szCs w:val="24"/>
        </w:rPr>
      </w:pPr>
      <w:r>
        <w:rPr>
          <w:b/>
          <w:i/>
          <w:sz w:val="24"/>
          <w:szCs w:val="24"/>
        </w:rPr>
      </w:r>
    </w:p>
    <w:p>
      <w:pPr>
        <w:pStyle w:val="Normal"/>
        <w:ind w:left="0" w:right="0" w:firstLine="705"/>
        <w:jc w:val="both"/>
        <w:rPr>
          <w:b/>
          <w:b/>
          <w:i/>
          <w:i/>
          <w:sz w:val="24"/>
          <w:szCs w:val="24"/>
        </w:rPr>
      </w:pPr>
      <w:r>
        <w:rPr>
          <w:b/>
          <w:i/>
          <w:sz w:val="24"/>
          <w:szCs w:val="24"/>
        </w:rPr>
        <w:t>В результате изучения физики на профильном уровне ученик должен</w:t>
      </w:r>
    </w:p>
    <w:p>
      <w:pPr>
        <w:pStyle w:val="Normal"/>
        <w:ind w:left="0" w:right="0" w:firstLine="705"/>
        <w:jc w:val="both"/>
        <w:rPr>
          <w:b/>
          <w:b/>
          <w:sz w:val="24"/>
          <w:szCs w:val="24"/>
        </w:rPr>
      </w:pPr>
      <w:r>
        <w:rPr>
          <w:b/>
          <w:sz w:val="24"/>
          <w:szCs w:val="24"/>
        </w:rPr>
        <w:t>знать/понимать:</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z w:val="24"/>
          <w:szCs w:val="24"/>
        </w:rPr>
        <w:t>смысл понятий</w:t>
      </w:r>
      <w:r>
        <w:rPr>
          <w:sz w:val="24"/>
          <w:szCs w:val="24"/>
        </w:rPr>
        <w:t xml:space="preserve">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z w:val="24"/>
          <w:szCs w:val="24"/>
        </w:rPr>
        <w:t>смысл физических величин</w:t>
      </w:r>
      <w:r>
        <w:rPr>
          <w:b/>
          <w:sz w:val="24"/>
          <w:szCs w:val="24"/>
        </w:rPr>
        <w:t xml:space="preserve"> </w:t>
      </w:r>
      <w:r>
        <w:rPr>
          <w:sz w:val="24"/>
          <w:szCs w:val="24"/>
        </w:rPr>
        <w:t>перемещение,</w:t>
      </w:r>
      <w:r>
        <w:rPr>
          <w:b/>
          <w:sz w:val="24"/>
          <w:szCs w:val="24"/>
        </w:rPr>
        <w:t xml:space="preserve"> </w:t>
      </w:r>
      <w:r>
        <w:rPr>
          <w:sz w:val="24"/>
          <w:szCs w:val="24"/>
        </w:rPr>
        <w:t>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z w:val="24"/>
          <w:szCs w:val="24"/>
        </w:rPr>
        <w:t xml:space="preserve">смысл физических законов, принципов и постулатов </w:t>
      </w:r>
      <w:r>
        <w:rPr>
          <w:sz w:val="24"/>
          <w:szCs w:val="24"/>
        </w:rPr>
        <w:t>(формулировка, границы применимости):</w:t>
      </w:r>
      <w:r>
        <w:rPr>
          <w:b/>
          <w:sz w:val="24"/>
          <w:szCs w:val="24"/>
        </w:rPr>
        <w:t xml:space="preserve"> </w:t>
      </w:r>
      <w:r>
        <w:rPr>
          <w:sz w:val="24"/>
          <w:szCs w:val="24"/>
        </w:rPr>
        <w:t xml:space="preserve">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z w:val="24"/>
          <w:szCs w:val="24"/>
        </w:rPr>
        <w:t>вклад российских и зарубежных ученых</w:t>
      </w:r>
      <w:r>
        <w:rPr>
          <w:sz w:val="24"/>
          <w:szCs w:val="24"/>
        </w:rPr>
        <w:t>, оказавших наибольшее влияние на развитие физики;</w:t>
      </w:r>
    </w:p>
    <w:p>
      <w:pPr>
        <w:pStyle w:val="Normal"/>
        <w:tabs>
          <w:tab w:val="left" w:pos="900" w:leader="none"/>
        </w:tabs>
        <w:ind w:left="0" w:right="0" w:firstLine="705"/>
        <w:jc w:val="both"/>
        <w:rPr>
          <w:sz w:val="24"/>
          <w:szCs w:val="24"/>
        </w:rPr>
      </w:pPr>
      <w:r>
        <w:rPr>
          <w:sz w:val="24"/>
          <w:szCs w:val="24"/>
        </w:rPr>
      </w:r>
    </w:p>
    <w:p>
      <w:pPr>
        <w:pStyle w:val="Normal"/>
        <w:tabs>
          <w:tab w:val="left" w:pos="900" w:leader="none"/>
        </w:tabs>
        <w:ind w:left="0" w:right="0" w:firstLine="705"/>
        <w:jc w:val="both"/>
        <w:rPr>
          <w:b/>
          <w:b/>
          <w:sz w:val="24"/>
          <w:szCs w:val="24"/>
        </w:rPr>
      </w:pPr>
      <w:r>
        <w:rPr>
          <w:b/>
          <w:sz w:val="24"/>
          <w:szCs w:val="24"/>
        </w:rPr>
        <w:t>уметь:</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z w:val="24"/>
          <w:szCs w:val="24"/>
        </w:rPr>
        <w:t>описывать и объяснять результаты наблюдений и экспериментов</w:t>
      </w:r>
      <w:r>
        <w:rPr>
          <w:b/>
          <w:sz w:val="24"/>
          <w:szCs w:val="24"/>
        </w:rPr>
        <w:t xml:space="preserve"> </w:t>
      </w:r>
      <w:r>
        <w:rPr>
          <w:sz w:val="24"/>
          <w:szCs w:val="24"/>
        </w:rPr>
        <w:t xml:space="preserve">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электризация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электромагнитная индукция; распространение электромагнитных волн; дисперсия, интерференция и дифракция света; излучение и поглощение света атомами,  линейчатые спектры; фотоэффект; радиоактивность; </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z w:val="24"/>
          <w:szCs w:val="24"/>
        </w:rPr>
        <w:t>приводить примеры опытов, иллюстрирующих, что</w:t>
      </w:r>
      <w:r>
        <w:rPr>
          <w:b/>
          <w:sz w:val="24"/>
          <w:szCs w:val="24"/>
        </w:rPr>
        <w:t xml:space="preserve"> </w:t>
      </w:r>
      <w:r>
        <w:rPr>
          <w:sz w:val="24"/>
          <w:szCs w:val="24"/>
        </w:rPr>
        <w:t>наблюдения и эксперимент служат основой для выдвижения</w:t>
      </w:r>
      <w:r>
        <w:rPr>
          <w:color w:val="FF0000"/>
          <w:sz w:val="24"/>
          <w:szCs w:val="24"/>
        </w:rPr>
        <w:t xml:space="preserve"> </w:t>
      </w:r>
      <w:r>
        <w:rPr>
          <w:sz w:val="24"/>
          <w:szCs w:val="24"/>
        </w:rPr>
        <w:t>гипотез и построения</w:t>
      </w:r>
      <w:r>
        <w:rPr>
          <w:color w:val="FF0000"/>
          <w:sz w:val="24"/>
          <w:szCs w:val="24"/>
        </w:rPr>
        <w:t xml:space="preserve"> </w:t>
      </w:r>
      <w:r>
        <w:rPr>
          <w:sz w:val="24"/>
          <w:szCs w:val="24"/>
        </w:rPr>
        <w:t>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pacing w:val="-15"/>
          <w:sz w:val="24"/>
          <w:szCs w:val="24"/>
        </w:rPr>
        <w:t>описывать фундаментальные опыты, оказавшие существенное влияние на развитие физики</w:t>
      </w:r>
      <w:r>
        <w:rPr>
          <w:spacing w:val="-15"/>
          <w:sz w:val="24"/>
          <w:szCs w:val="24"/>
        </w:rPr>
        <w:t>;</w:t>
      </w:r>
    </w:p>
    <w:p>
      <w:pPr>
        <w:pStyle w:val="Normal"/>
        <w:tabs>
          <w:tab w:val="left" w:pos="900" w:leader="none"/>
        </w:tabs>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z w:val="24"/>
          <w:szCs w:val="24"/>
        </w:rPr>
        <w:t>применять полученные знания для решения физических задач;</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z w:val="24"/>
          <w:szCs w:val="24"/>
        </w:rPr>
        <w:t>определять</w:t>
      </w:r>
      <w:r>
        <w:rPr>
          <w:b/>
          <w:sz w:val="24"/>
          <w:szCs w:val="24"/>
        </w:rPr>
        <w:t xml:space="preserve"> </w:t>
      </w:r>
      <w:r>
        <w:rPr>
          <w:sz w:val="24"/>
          <w:szCs w:val="24"/>
        </w:rPr>
        <w:t>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z w:val="24"/>
          <w:szCs w:val="24"/>
        </w:rPr>
        <w:t>измерять</w:t>
      </w:r>
      <w:r>
        <w:rPr>
          <w:b/>
          <w:sz w:val="24"/>
          <w:szCs w:val="24"/>
        </w:rPr>
        <w:t xml:space="preserve"> </w:t>
      </w:r>
      <w:r>
        <w:rPr>
          <w:sz w:val="24"/>
          <w:szCs w:val="24"/>
        </w:rPr>
        <w:t>скорость,</w:t>
      </w:r>
      <w:r>
        <w:rPr>
          <w:b/>
          <w:sz w:val="24"/>
          <w:szCs w:val="24"/>
        </w:rPr>
        <w:t xml:space="preserve"> </w:t>
      </w:r>
      <w:r>
        <w:rPr>
          <w:sz w:val="24"/>
          <w:szCs w:val="24"/>
        </w:rPr>
        <w:t xml:space="preserve">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w:t>
      </w:r>
      <w:r>
        <w:rPr>
          <w:b/>
          <w:i/>
          <w:sz w:val="24"/>
          <w:szCs w:val="24"/>
        </w:rPr>
        <w:t>представлять</w:t>
      </w:r>
      <w:r>
        <w:rPr>
          <w:sz w:val="24"/>
          <w:szCs w:val="24"/>
        </w:rPr>
        <w:t xml:space="preserve"> результаты измерений с учетом их погрешностей;</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z w:val="24"/>
          <w:szCs w:val="24"/>
        </w:rPr>
        <w:t xml:space="preserve">приводить примеры практического применения физических знаний </w:t>
      </w:r>
      <w:r>
        <w:rPr>
          <w:sz w:val="24"/>
          <w:szCs w:val="24"/>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b/>
          <w:i/>
          <w:sz w:val="24"/>
          <w:szCs w:val="24"/>
        </w:rPr>
        <w:t>воспринимать и на основе полученных знаний самостоятельно оценивать</w:t>
      </w:r>
      <w:r>
        <w:rPr>
          <w:b/>
          <w:sz w:val="24"/>
          <w:szCs w:val="24"/>
        </w:rPr>
        <w:t xml:space="preserve"> </w:t>
      </w:r>
      <w:r>
        <w:rPr>
          <w:sz w:val="24"/>
          <w:szCs w:val="24"/>
        </w:rPr>
        <w:t xml:space="preserve">информацию, содержащуюся в сообщениях СМИ, научно-популярных статьях; </w:t>
      </w:r>
      <w:r>
        <w:rPr>
          <w:b/>
          <w:i/>
          <w:sz w:val="24"/>
          <w:szCs w:val="24"/>
        </w:rPr>
        <w:t>использовать</w:t>
      </w:r>
      <w:r>
        <w:rPr>
          <w:i/>
          <w:sz w:val="24"/>
          <w:szCs w:val="24"/>
        </w:rPr>
        <w:t xml:space="preserve"> </w:t>
      </w:r>
      <w:r>
        <w:rPr>
          <w:sz w:val="24"/>
          <w:szCs w:val="24"/>
        </w:rPr>
        <w:t>новые информационные технологии для поиска, обработки и предъявления информации по физике в компьютерных базах данных и сетях (сети Интернет);</w:t>
      </w:r>
    </w:p>
    <w:p>
      <w:pPr>
        <w:pStyle w:val="Normal"/>
        <w:tabs>
          <w:tab w:val="left" w:pos="900" w:leader="none"/>
        </w:tabs>
        <w:ind w:left="0" w:right="0" w:firstLine="705"/>
        <w:jc w:val="both"/>
        <w:rPr>
          <w:sz w:val="24"/>
          <w:szCs w:val="24"/>
        </w:rPr>
      </w:pPr>
      <w:r>
        <w:rPr>
          <w:sz w:val="24"/>
          <w:szCs w:val="24"/>
        </w:rPr>
      </w:r>
    </w:p>
    <w:p>
      <w:pPr>
        <w:pStyle w:val="Normal"/>
        <w:tabs>
          <w:tab w:val="left" w:pos="900" w:leader="none"/>
        </w:tabs>
        <w:ind w:left="0" w:right="0" w:firstLine="705"/>
        <w:jc w:val="both"/>
        <w:rPr>
          <w:b/>
          <w:b/>
          <w:sz w:val="24"/>
          <w:szCs w:val="24"/>
        </w:rPr>
      </w:pPr>
      <w:r>
        <w:rPr>
          <w:b/>
          <w:sz w:val="24"/>
          <w:szCs w:val="24"/>
        </w:rPr>
        <w:t>использовать приобретенные знания и умения в практической деятельности и повседневной жизни:</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sz w:val="24"/>
          <w:szCs w:val="24"/>
        </w:rPr>
        <w:t>для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sz w:val="24"/>
          <w:szCs w:val="24"/>
        </w:rPr>
        <w:t>анализа и оценки влияния на организм человека и другие организмы загрязнения окружающей среды;</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sz w:val="24"/>
          <w:szCs w:val="24"/>
        </w:rPr>
        <w:t>рационального природопользования и защиты окружающей среды;</w:t>
      </w:r>
    </w:p>
    <w:p>
      <w:pPr>
        <w:pStyle w:val="Normal"/>
        <w:ind w:left="0" w:right="0" w:firstLine="705"/>
        <w:jc w:val="both"/>
        <w:rPr/>
      </w:pPr>
      <w:r>
        <w:rPr>
          <w:rFonts w:cs="Symbol" w:ascii="Symbol" w:hAnsi="Symbol"/>
          <w:sz w:val="24"/>
          <w:szCs w:val="24"/>
        </w:rPr>
        <w:t></w:t>
      </w:r>
      <w:r>
        <w:rPr>
          <w:rFonts w:eastAsia="Arial" w:cs="Arial" w:ascii="Arial" w:hAnsi="Arial"/>
          <w:sz w:val="24"/>
          <w:szCs w:val="24"/>
          <w:lang w:val="en-AG"/>
        </w:rPr>
        <w:t xml:space="preserve"> </w:t>
      </w:r>
      <w:r>
        <w:rPr>
          <w:sz w:val="24"/>
          <w:szCs w:val="24"/>
        </w:rPr>
        <w:t>определения собственной позиции по отношению к экологическим проблемам и поведению в природной среде.</w:t>
      </w:r>
    </w:p>
    <w:p>
      <w:pPr>
        <w:pStyle w:val="Normal"/>
        <w:ind w:left="0" w:right="0" w:firstLine="705"/>
        <w:jc w:val="both"/>
        <w:rPr>
          <w:sz w:val="24"/>
          <w:szCs w:val="24"/>
        </w:rPr>
      </w:pPr>
      <w:r>
        <w:rPr>
          <w:sz w:val="24"/>
          <w:szCs w:val="24"/>
        </w:rPr>
      </w:r>
    </w:p>
    <w:p>
      <w:pPr>
        <w:pStyle w:val="Normal"/>
        <w:ind w:left="0" w:right="0" w:firstLine="705"/>
        <w:jc w:val="both"/>
        <w:rPr>
          <w:sz w:val="24"/>
          <w:szCs w:val="24"/>
        </w:rPr>
      </w:pPr>
      <w:r>
        <w:rPr>
          <w:sz w:val="24"/>
          <w:szCs w:val="24"/>
        </w:rPr>
      </w:r>
    </w:p>
    <w:p>
      <w:pPr>
        <w:pStyle w:val="Normal"/>
        <w:rPr>
          <w:rFonts w:ascii="Calibri" w:hAnsi="Calibri" w:cs="Calibri"/>
          <w:sz w:val="24"/>
          <w:szCs w:val="24"/>
        </w:rPr>
      </w:pPr>
      <w:r>
        <w:rPr>
          <w:rFonts w:cs="Calibri" w:ascii="Calibri" w:hAnsi="Calibri"/>
          <w:sz w:val="24"/>
          <w:szCs w:val="24"/>
        </w:rPr>
      </w:r>
      <w:r>
        <w:br w:type="page"/>
      </w:r>
    </w:p>
    <w:p>
      <w:pPr>
        <w:pStyle w:val="Normal"/>
        <w:rPr>
          <w:rFonts w:ascii="Calibri" w:hAnsi="Calibri" w:cs="Calibri"/>
        </w:rPr>
      </w:pPr>
      <w:r>
        <w:rPr>
          <w:rFonts w:cs="Calibri" w:ascii="Calibri" w:hAnsi="Calibri"/>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Unicode MS">
    <w:charset w:val="cc"/>
    <w:family w:val="swiss"/>
    <w:pitch w:val="variable"/>
  </w:font>
  <w:font w:name="Times New Roman">
    <w:charset w:val="cc"/>
    <w:family w:val="roman"/>
    <w:pitch w:val="variable"/>
  </w:font>
  <w:font w:name="Liberation Sans">
    <w:altName w:val="Arial"/>
    <w:charset w:val="cc"/>
    <w:family w:val="swiss"/>
    <w:pitch w:val="variable"/>
  </w:font>
  <w:font w:name="Calibri">
    <w:charset w:val="cc"/>
    <w:family w:val="roman"/>
    <w:pitch w:val="variable"/>
  </w:font>
  <w:font w:name="Arial">
    <w:charset w:val="cc"/>
    <w:family w:val="swiss"/>
    <w:pitch w:val="variable"/>
  </w:font>
  <w:font w:name="Symbo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Lohit Devanagari"/>
        <w:szCs w:val="24"/>
        <w:lang w:val="ru-RU"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Unicode MS" w:hAnsi="Arial Unicode MS" w:eastAsia="Times New Roman" w:cs="Arial Unicode MS"/>
      <w:color w:val="000000"/>
      <w:sz w:val="24"/>
      <w:szCs w:val="24"/>
      <w:lang w:val="ru-RU" w:eastAsia="ru-RU" w:bidi="ar-SA"/>
    </w:rPr>
  </w:style>
  <w:style w:type="paragraph" w:styleId="5">
    <w:name w:val="Heading 5"/>
    <w:next w:val="Style14"/>
    <w:qFormat/>
    <w:pPr>
      <w:widowControl/>
      <w:numPr>
        <w:ilvl w:val="4"/>
        <w:numId w:val="1"/>
      </w:numPr>
      <w:outlineLvl w:val="4"/>
    </w:pPr>
    <w:rPr>
      <w:rFonts w:ascii="Times New Roman" w:hAnsi="Times New Roman" w:eastAsia="Times New Roman" w:cs="Times New Roman"/>
      <w:color w:val="auto"/>
      <w:sz w:val="20"/>
      <w:szCs w:val="20"/>
      <w:lang w:val="ru-RU" w:eastAsia="zh-CN" w:bidi="hi-IN"/>
    </w:rPr>
  </w:style>
  <w:style w:type="character" w:styleId="WW8Num1z0">
    <w:name w:val="WW8Num1z0"/>
    <w:qFormat/>
    <w:rPr>
      <w:rFonts w:ascii="Symbol" w:hAnsi="Symbol" w:cs="Symbol"/>
      <w:sz w:val="20"/>
    </w:rPr>
  </w:style>
  <w:style w:type="character" w:styleId="WW8Num2z0">
    <w:name w:val="WW8Num2z0"/>
    <w:qFormat/>
    <w:rPr>
      <w:rFonts w:ascii="Symbol" w:hAnsi="Symbol" w:cs="Symbol"/>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odytext">
    <w:name w:val="Body text_"/>
    <w:basedOn w:val="DefaultParagraphFont"/>
    <w:qFormat/>
    <w:rPr>
      <w:rFonts w:ascii="Times New Roman" w:hAnsi="Times New Roman" w:eastAsia="Times New Roman" w:cs="Times New Roman"/>
      <w:shd w:fill="FFFFFF" w:val="clear"/>
    </w:rPr>
  </w:style>
  <w:style w:type="character" w:styleId="BodytextBold">
    <w:name w:val="Body text + Bold"/>
    <w:basedOn w:val="Bodytext"/>
    <w:qFormat/>
    <w:rPr>
      <w:rFonts w:ascii="Times New Roman" w:hAnsi="Times New Roman" w:eastAsia="Times New Roman" w:cs="Times New Roman"/>
      <w:i w:val="false"/>
      <w:iCs w:val="false"/>
      <w:caps w:val="false"/>
      <w:smallCaps w:val="false"/>
      <w:spacing w:val="0"/>
      <w:sz w:val="22"/>
      <w:szCs w:val="22"/>
      <w:shd w:fill="FFFFFF" w:val="clear"/>
    </w:rPr>
  </w:style>
  <w:style w:type="paragraph" w:styleId="Style13">
    <w:name w:val="Заголовок"/>
    <w:basedOn w:val="Normal"/>
    <w:next w:val="5"/>
    <w:qFormat/>
    <w:pPr>
      <w:keepNext w:val="true"/>
      <w:spacing w:before="240" w:after="120"/>
    </w:pPr>
    <w:rPr>
      <w:rFonts w:ascii="Liberation Sans;Arial" w:hAnsi="Liberation Sans;Arial" w:eastAsia="Microsoft YaHei" w:cs="Mangal"/>
      <w:sz w:val="28"/>
      <w:szCs w:val="28"/>
    </w:rPr>
  </w:style>
  <w:style w:type="paragraph" w:styleId="Style14">
    <w:name w:val="Body Text"/>
    <w:basedOn w:val="Normal"/>
    <w:next w:val="5"/>
    <w:pPr>
      <w:spacing w:lineRule="auto" w:line="276" w:before="0" w:after="140"/>
    </w:pPr>
    <w:rPr/>
  </w:style>
  <w:style w:type="paragraph" w:styleId="Style15">
    <w:name w:val="List"/>
    <w:basedOn w:val="5"/>
    <w:pPr>
      <w:numPr>
        <w:ilvl w:val="0"/>
        <w:numId w:val="0"/>
      </w:numPr>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1">
    <w:name w:val="Основной текст1"/>
    <w:basedOn w:val="Normal"/>
    <w:qFormat/>
    <w:pPr>
      <w:shd w:fill="FFFFFF" w:val="clear"/>
      <w:spacing w:lineRule="exact" w:line="250" w:before="300" w:after="180"/>
      <w:ind w:left="0" w:right="0" w:hanging="220"/>
      <w:jc w:val="both"/>
    </w:pPr>
    <w:rPr>
      <w:rFonts w:ascii="Times New Roman" w:hAnsi="Times New Roman" w:cs="Times New Roman"/>
      <w:color w:val="auto"/>
      <w:sz w:val="22"/>
      <w:szCs w:val="22"/>
      <w:lang w:eastAsia="en-US"/>
    </w:rPr>
  </w:style>
  <w:style w:type="paragraph" w:styleId="Style18">
    <w:name w:val="ﾁ珸魵隆"/>
    <w:qFormat/>
    <w:pPr>
      <w:widowControl w:val="false"/>
      <w:suppressAutoHyphens w:val="true"/>
      <w:bidi w:val="0"/>
      <w:spacing w:lineRule="auto" w:line="240" w:before="0" w:after="0"/>
      <w:jc w:val="left"/>
    </w:pPr>
    <w:rPr>
      <w:rFonts w:ascii="Times New Roman" w:hAnsi="Times New Roman" w:eastAsia="Times New Roman" w:cs="Times New Roman"/>
      <w:color w:val="auto"/>
      <w:sz w:val="20"/>
      <w:szCs w:val="20"/>
      <w:lang w:val="ru-RU" w:eastAsia="ru-RU"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noRysWwK+MMY6O3OEFmg4Sw+lFHANgI8fM44AF0B4Ks=</DigestValue>
    </Reference>
    <Reference URI="#idOfficeObject" Type="http://www.w3.org/2000/09/xmldsig#Object">
      <DigestMethod Algorithm="urn:ietf:params:xml:ns:cpxmlsec:algorithms:gostr34112012-256"/>
      <DigestValue>G19Uhtxzhhye7CXawGLC7vv0zvpn/9kewLrvFUJwgB4=</DigestValue>
    </Reference>
  </SignedInfo>
  <SignatureValue>m3Rt7guLLOYgQKdpfITWMFJHHtTCsnn0U62nCYagnlVJXlLdl4xuNfXupGs08I6b
Hme+FIG35AlRjYbU86OCQQ==</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4"/>
          </Transform>
          <Transform Algorithm="http://www.w3.org/TR/2001/REC-xml-c14n-20010315"/>
        </Transforms>
        <DigestMethod Algorithm="http://www.w3.org/2000/09/xmldsig#sha1"/>
        <DigestValue>cnTDZCX08lroTk+rnv75zbeaVRw=</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10o2xWUYrewv73X2vq/wSh8lfXY=</DigestValue>
      </Reference>
      <Reference URI="/word/document.xml?ContentType=application/vnd.openxmlformats-officedocument.wordprocessingml.document.main+xml">
        <DigestMethod Algorithm="http://www.w3.org/2000/09/xmldsig#sha1"/>
        <DigestValue>aGQBBNIE68BcyWJPyW1XElQ3Flw=</DigestValue>
      </Reference>
      <Reference URI="/word/fontTable.xml?ContentType=application/vnd.openxmlformats-officedocument.wordprocessingml.fontTable+xml">
        <DigestMethod Algorithm="http://www.w3.org/2000/09/xmldsig#sha1"/>
        <DigestValue>zTPWwsUy1+EB635MvY4ozotn9eg=</DigestValue>
      </Reference>
      <Reference URI="/word/numbering.xml?ContentType=application/vnd.openxmlformats-officedocument.wordprocessingml.numbering+xml">
        <DigestMethod Algorithm="http://www.w3.org/2000/09/xmldsig#sha1"/>
        <DigestValue>HnOdqZrIm5dj6grTL1NSLzOzPQU=</DigestValue>
      </Reference>
      <Reference URI="/word/settings.xml?ContentType=application/vnd.openxmlformats-officedocument.wordprocessingml.settings+xml">
        <DigestMethod Algorithm="http://www.w3.org/2000/09/xmldsig#sha1"/>
        <DigestValue>v7vg4vWGXS/jE21zm+mhNXEiPzM=</DigestValue>
      </Reference>
      <Reference URI="/word/styles.xml?ContentType=application/vnd.openxmlformats-officedocument.wordprocessingml.styles+xml">
        <DigestMethod Algorithm="http://www.w3.org/2000/09/xmldsig#sha1"/>
        <DigestValue>KKBHGPfXURmVr/oZ4a3yja9t5bg=</DigestValue>
      </Reference>
    </Manifest>
    <SignatureProperties>
      <SignatureProperty Id="idSignatureTime" Target="#idPackageSignature">
        <mdssi:SignatureTime>
          <mdssi:Format>YYYY-MM-DDThh:mm:ssTZD</mdssi:Format>
          <mdssi:Value>2023-09-08T08:20:52Z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2</TotalTime>
  <Application>LibreOffice/5.3.6.1$Linux_X86_64 LibreOffice_project/30$Build-1</Application>
  <Pages>7</Pages>
  <Words>2193</Words>
  <Characters>16723</Characters>
  <CharactersWithSpaces>18819</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2023-09-07T19:09:00Z</dcterms:created>
  <dc:creator>Игорь</dc:creator>
  <dc:description/>
  <dc:language>ru-RU</dc:language>
  <cp:lastModifiedBy/>
  <cp:lastPrinted>1995-11-21T17:41:00Z</cp:lastPrinted>
  <dcterms:modified xsi:type="dcterms:W3CDTF">2023-09-08T10:08:03Z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