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4E" w:rsidRDefault="00BF5D4E" w:rsidP="00BF5D4E">
      <w:pPr>
        <w:jc w:val="center"/>
      </w:pPr>
      <w:bookmarkStart w:id="0" w:name="page5R_mcid1"/>
      <w:bookmarkEnd w:id="0"/>
      <w:r>
        <w:rPr>
          <w:b/>
          <w:bCs/>
        </w:rPr>
        <w:t>Аннотация к рабочей программе по информатике 10-11 класс (Базовый уровень)</w:t>
      </w:r>
    </w:p>
    <w:p w:rsidR="00BF5D4E" w:rsidRDefault="00BF5D4E" w:rsidP="00BF5D4E">
      <w:pPr>
        <w:ind w:firstLine="567"/>
        <w:jc w:val="both"/>
      </w:pPr>
      <w:r>
        <w:t>Рабочая программа учебного предмета «Информатика» на уровне среднего общего образования составлена в соответствии с требованиями ФГОС СОО;</w:t>
      </w:r>
    </w:p>
    <w:p w:rsidR="00BF5D4E" w:rsidRDefault="00BF5D4E" w:rsidP="00BF5D4E">
      <w:pPr>
        <w:ind w:firstLine="567"/>
        <w:jc w:val="both"/>
      </w:pPr>
      <w:r>
        <w:t xml:space="preserve">требованиями к результатам освоения основной образовательной программы. В ней соблюдается преемственность с ФГОС </w:t>
      </w:r>
      <w:proofErr w:type="gramStart"/>
      <w:r>
        <w:t>ООО</w:t>
      </w:r>
      <w:proofErr w:type="gramEnd"/>
      <w:r>
        <w:t xml:space="preserve"> и учитываются </w:t>
      </w:r>
      <w:proofErr w:type="spellStart"/>
      <w:r>
        <w:t>межпредметные</w:t>
      </w:r>
      <w:proofErr w:type="spellEnd"/>
      <w:r>
        <w:t xml:space="preserve"> связи.</w:t>
      </w:r>
    </w:p>
    <w:p w:rsidR="00BF5D4E" w:rsidRDefault="00BF5D4E" w:rsidP="00BF5D4E">
      <w:pPr>
        <w:ind w:firstLine="567"/>
        <w:jc w:val="both"/>
      </w:pPr>
      <w:r>
        <w:t>Цель изучения учебного предмета «Информатика» на базовом уровне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:rsidR="00BF5D4E" w:rsidRDefault="00BF5D4E" w:rsidP="00BF5D4E">
      <w:pPr>
        <w:ind w:firstLine="567"/>
        <w:jc w:val="both"/>
      </w:pPr>
      <w:r>
        <w:t>Данная рабочая программа составлена в соответствии со следующими</w:t>
      </w:r>
      <w:r>
        <w:br/>
        <w:t>нормативно-правовыми документами:</w:t>
      </w:r>
    </w:p>
    <w:p w:rsidR="00BF5D4E" w:rsidRDefault="00BF5D4E" w:rsidP="00BF5D4E">
      <w:pPr>
        <w:numPr>
          <w:ilvl w:val="0"/>
          <w:numId w:val="2"/>
        </w:numPr>
        <w:jc w:val="both"/>
      </w:pPr>
      <w:r>
        <w:t>Федеральным законом Российской Федерации от 29.12.2012 года No273-ФЗ «Об образовании в Российской Федерации» (в действующей редакции);</w:t>
      </w:r>
    </w:p>
    <w:p w:rsidR="00BF5D4E" w:rsidRDefault="00BF5D4E" w:rsidP="00BF5D4E">
      <w:pPr>
        <w:numPr>
          <w:ilvl w:val="0"/>
          <w:numId w:val="2"/>
        </w:numPr>
        <w:jc w:val="both"/>
      </w:pPr>
      <w:r>
        <w:t xml:space="preserve">Федеральным государственным образовательным стандартом среднего общего образования, утвержденного приказом </w:t>
      </w:r>
      <w:proofErr w:type="spellStart"/>
      <w:r>
        <w:t>Минобрнауки</w:t>
      </w:r>
      <w:proofErr w:type="spellEnd"/>
      <w:r>
        <w:t xml:space="preserve"> России от 17.05.2012 г. № 413 с изменениями.</w:t>
      </w:r>
    </w:p>
    <w:p w:rsidR="00BF5D4E" w:rsidRDefault="00BF5D4E" w:rsidP="00BF5D4E">
      <w:pPr>
        <w:ind w:firstLine="567"/>
        <w:jc w:val="both"/>
      </w:pPr>
      <w:r>
        <w:t>Программа разработана на основании следующих программ и учебных пособий:</w:t>
      </w:r>
    </w:p>
    <w:p w:rsidR="00BF5D4E" w:rsidRDefault="00BF5D4E" w:rsidP="00BF5D4E">
      <w:pPr>
        <w:numPr>
          <w:ilvl w:val="0"/>
          <w:numId w:val="1"/>
        </w:numPr>
        <w:jc w:val="both"/>
      </w:pPr>
      <w:r>
        <w:t>Информатика программа для старшей школы 10-11 классы И.Г. Семакин. М. БИНОМ. Лаборатория знаний, 2015</w:t>
      </w:r>
    </w:p>
    <w:p w:rsidR="00BF5D4E" w:rsidRDefault="00BF5D4E" w:rsidP="00BF5D4E">
      <w:pPr>
        <w:numPr>
          <w:ilvl w:val="0"/>
          <w:numId w:val="1"/>
        </w:numPr>
        <w:jc w:val="both"/>
      </w:pPr>
      <w:r>
        <w:t xml:space="preserve">Информатика. Базовый уровень. 10 </w:t>
      </w:r>
      <w:proofErr w:type="spellStart"/>
      <w:r>
        <w:t>кл</w:t>
      </w:r>
      <w:proofErr w:type="spellEnd"/>
      <w:r>
        <w:t xml:space="preserve">., И.Г. Семакин, Е.К. </w:t>
      </w:r>
      <w:proofErr w:type="spellStart"/>
      <w:r>
        <w:t>Хеннер</w:t>
      </w:r>
      <w:proofErr w:type="spellEnd"/>
      <w:r>
        <w:t>, Т.Ю. Шеина БИНОМ. Лаборатория знаний, 2022 г.</w:t>
      </w:r>
    </w:p>
    <w:p w:rsidR="00BF5D4E" w:rsidRDefault="00BF5D4E" w:rsidP="00BF5D4E">
      <w:pPr>
        <w:numPr>
          <w:ilvl w:val="0"/>
          <w:numId w:val="1"/>
        </w:numPr>
        <w:jc w:val="both"/>
      </w:pPr>
      <w:r>
        <w:t xml:space="preserve">Информатика. Базовый уровень. 11 </w:t>
      </w:r>
      <w:proofErr w:type="spellStart"/>
      <w:r>
        <w:t>кл</w:t>
      </w:r>
      <w:proofErr w:type="spellEnd"/>
      <w:r>
        <w:t xml:space="preserve">., И.Г. Семакин, Е.К. </w:t>
      </w:r>
      <w:proofErr w:type="spellStart"/>
      <w:r>
        <w:t>Хеннер</w:t>
      </w:r>
      <w:proofErr w:type="spellEnd"/>
      <w:r>
        <w:t>, Т.Ю.Шеина БИНОМ. Лаборатория знаний, 2022 г.</w:t>
      </w:r>
    </w:p>
    <w:p w:rsidR="00BF5D4E" w:rsidRDefault="00BF5D4E" w:rsidP="00BF5D4E">
      <w:pPr>
        <w:ind w:firstLine="567"/>
        <w:jc w:val="both"/>
      </w:pPr>
      <w:r>
        <w:t>При реализации программы учебного предмета «Информатика» у учащихся формируется информационная и алгоритмическая культура; умение формализации и структурирования информации, учащиеся овладевают способами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свойствах; развивается алгоритмическое мышление, необходимое для профессиональной деятельности в современном обществе; формируются 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</w:t>
      </w:r>
    </w:p>
    <w:p w:rsidR="000C7A94" w:rsidRPr="00BF5D4E" w:rsidRDefault="00BF5D4E" w:rsidP="00BF5D4E">
      <w:pPr>
        <w:widowControl w:val="0"/>
        <w:ind w:firstLine="567"/>
        <w:jc w:val="both"/>
      </w:pPr>
      <w:r>
        <w:rPr>
          <w:rFonts w:eastAsia="Courier New" w:cs="Times New Roman"/>
          <w:color w:val="000000"/>
          <w:lang w:eastAsia="ru-RU" w:bidi="ru-RU"/>
        </w:rPr>
        <w:t>Для полного освоения программы углубленного уровня</w:t>
      </w:r>
      <w:bookmarkStart w:id="1" w:name="page3R_mcid712"/>
      <w:bookmarkEnd w:id="1"/>
      <w:r>
        <w:rPr>
          <w:rFonts w:eastAsia="Courier New" w:cs="Times New Roman"/>
          <w:color w:val="000000"/>
          <w:lang w:eastAsia="ru-RU" w:bidi="ru-RU"/>
        </w:rPr>
        <w:t xml:space="preserve"> отводится</w:t>
      </w:r>
      <w:bookmarkStart w:id="2" w:name="page3R_mcid722"/>
      <w:bookmarkStart w:id="3" w:name="page3R_mcid732"/>
      <w:bookmarkEnd w:id="2"/>
      <w:bookmarkEnd w:id="3"/>
      <w:r>
        <w:rPr>
          <w:rFonts w:eastAsia="Courier New" w:cs="Times New Roman"/>
          <w:color w:val="000000"/>
          <w:lang w:eastAsia="ru-RU" w:bidi="ru-RU"/>
        </w:rPr>
        <w:t xml:space="preserve"> по</w:t>
      </w:r>
      <w:bookmarkStart w:id="4" w:name="page3R_mcid742"/>
      <w:bookmarkEnd w:id="4"/>
      <w:r>
        <w:rPr>
          <w:rFonts w:eastAsia="Courier New" w:cs="Times New Roman"/>
          <w:color w:val="000000"/>
          <w:lang w:eastAsia="ru-RU" w:bidi="ru-RU"/>
        </w:rPr>
        <w:t xml:space="preserve"> 1 часу в неделю</w:t>
      </w:r>
      <w:bookmarkStart w:id="5" w:name="page32R_mcid02"/>
      <w:bookmarkEnd w:id="5"/>
      <w:r>
        <w:rPr>
          <w:rFonts w:eastAsia="Courier New" w:cs="Times New Roman"/>
          <w:color w:val="000000"/>
          <w:lang w:eastAsia="ru-RU" w:bidi="ru-RU"/>
        </w:rPr>
        <w:t xml:space="preserve"> </w:t>
      </w:r>
      <w:r>
        <w:t>в 10 и 11 классах (всего 34 час</w:t>
      </w:r>
      <w:bookmarkStart w:id="6" w:name="page32R_mcid52"/>
      <w:bookmarkStart w:id="7" w:name="page32R_mcid62"/>
      <w:bookmarkEnd w:id="6"/>
      <w:bookmarkEnd w:id="7"/>
      <w:r>
        <w:t>а в 10 классе и</w:t>
      </w:r>
      <w:bookmarkStart w:id="8" w:name="page32R_mcid72"/>
      <w:bookmarkEnd w:id="8"/>
      <w:r>
        <w:t xml:space="preserve"> 34 часа в 11 класс</w:t>
      </w:r>
      <w:r w:rsidRPr="00BF5D4E">
        <w:t>)</w:t>
      </w:r>
    </w:p>
    <w:sectPr w:rsidR="000C7A94" w:rsidRPr="00BF5D4E" w:rsidSect="000C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D4E"/>
    <w:rsid w:val="000C7A94"/>
    <w:rsid w:val="00BF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4E"/>
    <w:pPr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R416xFgDqmJGa7RhT5GnY0tCLffWXv8SyMLwB+FAWns=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jqPFlF0mmY4OdiwBfHfkD++itomM+Zny/BZM26YR3uihl5FBT1tnoXIMfXvPhHF3
jtScGE1ktwGizMALWxRtSg==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/bXElUA+Z6s628EJHevMfV2Uf/s=</DigestValue>
      </Reference>
      <Reference URI="/word/fontTable.xml?ContentType=application/vnd.openxmlformats-officedocument.wordprocessingml.fontTable+xml">
        <DigestMethod Algorithm="http://www.w3.org/2000/09/xmldsig#sha1"/>
        <DigestValue>5oNNavzIwRzui3OVKAxOnc0gH1c=</DigestValue>
      </Reference>
      <Reference URI="/word/numbering.xml?ContentType=application/vnd.openxmlformats-officedocument.wordprocessingml.numbering+xml">
        <DigestMethod Algorithm="http://www.w3.org/2000/09/xmldsig#sha1"/>
        <DigestValue>RCZ4Ebda762/k3R0xef+VUWDCds=</DigestValue>
      </Reference>
      <Reference URI="/word/settings.xml?ContentType=application/vnd.openxmlformats-officedocument.wordprocessingml.settings+xml">
        <DigestMethod Algorithm="http://www.w3.org/2000/09/xmldsig#sha1"/>
        <DigestValue>sldc/RGc/qBzUGc5XcMB/A7xHMQ=</DigestValue>
      </Reference>
      <Reference URI="/word/styles.xml?ContentType=application/vnd.openxmlformats-officedocument.wordprocessingml.styles+xml">
        <DigestMethod Algorithm="http://www.w3.org/2000/09/xmldsig#sha1"/>
        <DigestValue>E5MT+tFiMooJQnsiKzWEuZCPYno=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2023-09-06T05:22:23Z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Алдын-оол</dc:creator>
  <cp:lastModifiedBy>Андрей Алдын-оол</cp:lastModifiedBy>
  <cp:revision>1</cp:revision>
  <dcterms:created xsi:type="dcterms:W3CDTF">2023-09-06T05:20:00Z</dcterms:created>
  <dcterms:modified xsi:type="dcterms:W3CDTF">2023-09-06T05:21:00Z</dcterms:modified>
</cp:coreProperties>
</file>